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7193" w:rsidRDefault="00407193" w:rsidP="00407193">
      <w:pPr>
        <w:ind w:left="5670"/>
        <w:rPr>
          <w:rFonts w:eastAsia="Times New Roman"/>
          <w:szCs w:val="28"/>
          <w:lang w:eastAsia="ar-SA"/>
        </w:rPr>
      </w:pPr>
      <w:r>
        <w:rPr>
          <w:rFonts w:eastAsia="Times New Roman"/>
          <w:szCs w:val="28"/>
          <w:lang w:eastAsia="ar-SA"/>
        </w:rPr>
        <w:t>Приложение №16</w:t>
      </w:r>
    </w:p>
    <w:p w:rsidR="00407193" w:rsidRDefault="00407193" w:rsidP="00407193">
      <w:pPr>
        <w:ind w:left="5670"/>
        <w:rPr>
          <w:rFonts w:eastAsia="Times New Roman"/>
          <w:szCs w:val="28"/>
          <w:lang w:eastAsia="ar-SA"/>
        </w:rPr>
      </w:pPr>
      <w:r>
        <w:rPr>
          <w:rFonts w:eastAsia="Times New Roman"/>
          <w:szCs w:val="28"/>
          <w:lang w:eastAsia="ar-SA"/>
        </w:rPr>
        <w:t>к приказу</w:t>
      </w:r>
    </w:p>
    <w:p w:rsidR="00407193" w:rsidRDefault="00407193" w:rsidP="00407193">
      <w:pPr>
        <w:ind w:left="5670"/>
        <w:rPr>
          <w:rFonts w:eastAsia="Times New Roman"/>
          <w:szCs w:val="28"/>
          <w:lang w:eastAsia="ar-SA"/>
        </w:rPr>
      </w:pPr>
      <w:r>
        <w:rPr>
          <w:rFonts w:eastAsia="Times New Roman"/>
          <w:szCs w:val="28"/>
          <w:lang w:eastAsia="ar-SA"/>
        </w:rPr>
        <w:t xml:space="preserve">от </w:t>
      </w:r>
      <w:r w:rsidR="00883AAD">
        <w:rPr>
          <w:rFonts w:eastAsia="Times New Roman"/>
          <w:szCs w:val="28"/>
          <w:lang w:eastAsia="ar-SA"/>
        </w:rPr>
        <w:t>__</w:t>
      </w:r>
      <w:r>
        <w:rPr>
          <w:rFonts w:eastAsia="Times New Roman"/>
          <w:szCs w:val="28"/>
          <w:lang w:eastAsia="ar-SA"/>
        </w:rPr>
        <w:t>.</w:t>
      </w:r>
      <w:r w:rsidR="00883AAD">
        <w:rPr>
          <w:rFonts w:eastAsia="Times New Roman"/>
          <w:szCs w:val="28"/>
          <w:lang w:eastAsia="ar-SA"/>
        </w:rPr>
        <w:t>__</w:t>
      </w:r>
      <w:r>
        <w:rPr>
          <w:rFonts w:eastAsia="Times New Roman"/>
          <w:szCs w:val="28"/>
          <w:lang w:eastAsia="ar-SA"/>
        </w:rPr>
        <w:t>.</w:t>
      </w:r>
      <w:r w:rsidR="00883AAD">
        <w:rPr>
          <w:rFonts w:eastAsia="Times New Roman"/>
          <w:szCs w:val="28"/>
          <w:lang w:eastAsia="ar-SA"/>
        </w:rPr>
        <w:t>____</w:t>
      </w:r>
      <w:r>
        <w:rPr>
          <w:rFonts w:eastAsia="Times New Roman"/>
          <w:szCs w:val="28"/>
          <w:lang w:eastAsia="ar-SA"/>
        </w:rPr>
        <w:t xml:space="preserve">г. № </w:t>
      </w:r>
      <w:r w:rsidR="00883AAD">
        <w:rPr>
          <w:rFonts w:eastAsia="Times New Roman"/>
          <w:szCs w:val="28"/>
          <w:lang w:eastAsia="ar-SA"/>
        </w:rPr>
        <w:t>___</w:t>
      </w:r>
    </w:p>
    <w:p w:rsidR="00B0473F" w:rsidRPr="009E2836" w:rsidRDefault="00B0473F" w:rsidP="004472B8">
      <w:pPr>
        <w:ind w:right="74"/>
        <w:jc w:val="center"/>
        <w:rPr>
          <w:b/>
          <w:szCs w:val="24"/>
        </w:rPr>
      </w:pPr>
    </w:p>
    <w:p w:rsidR="00634B42" w:rsidRDefault="00556FB5" w:rsidP="004472B8">
      <w:pPr>
        <w:ind w:right="-1"/>
        <w:jc w:val="center"/>
        <w:rPr>
          <w:rFonts w:eastAsia="Times New Roman"/>
          <w:b/>
          <w:szCs w:val="28"/>
          <w:lang w:eastAsia="ru-RU"/>
        </w:rPr>
      </w:pPr>
      <w:r w:rsidRPr="009E2836">
        <w:rPr>
          <w:b/>
          <w:szCs w:val="24"/>
        </w:rPr>
        <w:t xml:space="preserve">ИНСТРУКЦИЯ </w:t>
      </w:r>
      <w:r>
        <w:rPr>
          <w:b/>
          <w:szCs w:val="24"/>
        </w:rPr>
        <w:br/>
      </w:r>
      <w:r w:rsidR="00B06582" w:rsidRPr="009E2836">
        <w:rPr>
          <w:b/>
          <w:szCs w:val="24"/>
        </w:rPr>
        <w:t xml:space="preserve">пользователя по обеспечению безопасности обработки персональных данных при возникновении внештатных ситуаций </w:t>
      </w:r>
      <w:r w:rsidR="00B0473F" w:rsidRPr="009E2836">
        <w:rPr>
          <w:b/>
          <w:szCs w:val="24"/>
        </w:rPr>
        <w:t>в</w:t>
      </w:r>
      <w:r w:rsidR="00A4230E">
        <w:rPr>
          <w:b/>
          <w:szCs w:val="24"/>
        </w:rPr>
        <w:t xml:space="preserve"> </w:t>
      </w:r>
      <w:r w:rsidR="00634B42" w:rsidRPr="00634B42">
        <w:rPr>
          <w:rFonts w:eastAsia="Times New Roman"/>
          <w:b/>
          <w:szCs w:val="28"/>
          <w:lang w:eastAsia="ru-RU"/>
        </w:rPr>
        <w:t>муниципальном  бюджетном общеобразовательном  учреждении</w:t>
      </w:r>
    </w:p>
    <w:p w:rsidR="004472B8" w:rsidRDefault="00634B42" w:rsidP="004472B8">
      <w:pPr>
        <w:ind w:right="-1"/>
        <w:jc w:val="center"/>
        <w:rPr>
          <w:b/>
          <w:szCs w:val="28"/>
        </w:rPr>
      </w:pPr>
      <w:r w:rsidRPr="00634B42">
        <w:rPr>
          <w:rFonts w:eastAsia="Times New Roman"/>
          <w:b/>
          <w:szCs w:val="28"/>
          <w:lang w:eastAsia="ru-RU"/>
        </w:rPr>
        <w:t xml:space="preserve">    г. </w:t>
      </w:r>
      <w:r w:rsidRPr="00883AAD">
        <w:rPr>
          <w:rFonts w:eastAsia="Times New Roman"/>
          <w:b/>
          <w:szCs w:val="28"/>
          <w:lang w:eastAsia="ru-RU"/>
        </w:rPr>
        <w:t>Астрахани «</w:t>
      </w:r>
      <w:r w:rsidR="00883AAD" w:rsidRPr="00883AAD">
        <w:rPr>
          <w:b/>
          <w:bCs/>
          <w:szCs w:val="24"/>
        </w:rPr>
        <w:t>СОШ№30</w:t>
      </w:r>
      <w:r w:rsidRPr="00883AAD">
        <w:rPr>
          <w:rFonts w:eastAsia="Times New Roman"/>
          <w:b/>
          <w:szCs w:val="28"/>
          <w:lang w:eastAsia="ru-RU"/>
        </w:rPr>
        <w:t>»</w:t>
      </w:r>
      <w:r w:rsidRPr="00634B42">
        <w:rPr>
          <w:b/>
          <w:szCs w:val="28"/>
        </w:rPr>
        <w:t xml:space="preserve">  </w:t>
      </w:r>
    </w:p>
    <w:p w:rsidR="00634B42" w:rsidRPr="00634B42" w:rsidRDefault="00634B42" w:rsidP="004472B8">
      <w:pPr>
        <w:ind w:right="-1"/>
        <w:jc w:val="center"/>
        <w:rPr>
          <w:b/>
          <w:szCs w:val="24"/>
        </w:rPr>
      </w:pPr>
    </w:p>
    <w:p w:rsidR="00B06582" w:rsidRPr="00EE06EC" w:rsidRDefault="00B06582" w:rsidP="00B06582">
      <w:pPr>
        <w:numPr>
          <w:ilvl w:val="0"/>
          <w:numId w:val="1"/>
        </w:numPr>
        <w:tabs>
          <w:tab w:val="clear" w:pos="720"/>
          <w:tab w:val="num" w:pos="284"/>
        </w:tabs>
        <w:ind w:left="0" w:firstLine="0"/>
        <w:jc w:val="center"/>
        <w:rPr>
          <w:b/>
          <w:bCs/>
          <w:szCs w:val="24"/>
        </w:rPr>
      </w:pPr>
      <w:r w:rsidRPr="00EE06EC">
        <w:rPr>
          <w:b/>
          <w:bCs/>
          <w:szCs w:val="24"/>
        </w:rPr>
        <w:t>Назначение и область действия</w:t>
      </w:r>
    </w:p>
    <w:p w:rsidR="004472B8" w:rsidRPr="009E2836" w:rsidRDefault="004472B8" w:rsidP="004472B8">
      <w:pPr>
        <w:jc w:val="center"/>
        <w:rPr>
          <w:b/>
          <w:bCs/>
          <w:szCs w:val="24"/>
        </w:rPr>
      </w:pPr>
    </w:p>
    <w:p w:rsidR="00B06582" w:rsidRPr="009E2836" w:rsidRDefault="00B06582" w:rsidP="00634B42">
      <w:pPr>
        <w:pStyle w:val="11"/>
        <w:spacing w:line="240" w:lineRule="auto"/>
        <w:rPr>
          <w:szCs w:val="28"/>
        </w:rPr>
      </w:pPr>
      <w:bookmarkStart w:id="0" w:name="_Toc242285013"/>
      <w:r w:rsidRPr="009E2836">
        <w:rPr>
          <w:szCs w:val="28"/>
        </w:rPr>
        <w:t xml:space="preserve">Настоящая Инструкция определяет возможные аварийные ситуации, связанные с функционированием ИСПДн </w:t>
      </w:r>
      <w:r w:rsidR="00634B42" w:rsidRPr="00283767">
        <w:rPr>
          <w:szCs w:val="28"/>
        </w:rPr>
        <w:t xml:space="preserve">муниципального  бюджетного общеобразовательного  учреждения  </w:t>
      </w:r>
      <w:r w:rsidR="00634B42" w:rsidRPr="00283767">
        <w:rPr>
          <w:b/>
          <w:szCs w:val="28"/>
        </w:rPr>
        <w:t xml:space="preserve">  </w:t>
      </w:r>
      <w:r w:rsidR="00634B42" w:rsidRPr="00283767">
        <w:rPr>
          <w:szCs w:val="28"/>
        </w:rPr>
        <w:t>г. Астрахани «</w:t>
      </w:r>
      <w:r w:rsidR="00883AAD">
        <w:rPr>
          <w:bCs/>
        </w:rPr>
        <w:t>СОШ№30</w:t>
      </w:r>
      <w:r w:rsidR="00634B42" w:rsidRPr="00283767">
        <w:rPr>
          <w:szCs w:val="28"/>
        </w:rPr>
        <w:t xml:space="preserve">» (далее – </w:t>
      </w:r>
      <w:r w:rsidR="00883AAD">
        <w:rPr>
          <w:szCs w:val="28"/>
        </w:rPr>
        <w:t>школа</w:t>
      </w:r>
      <w:r w:rsidR="00634B42">
        <w:rPr>
          <w:szCs w:val="28"/>
        </w:rPr>
        <w:t>)</w:t>
      </w:r>
      <w:r w:rsidRPr="009E2836">
        <w:rPr>
          <w:szCs w:val="28"/>
        </w:rPr>
        <w:t>, меры и средства поддержания непрерывности работы и восстановления работоспособности ИСПДн после аварийных ситуаций.</w:t>
      </w:r>
    </w:p>
    <w:p w:rsidR="00B06582" w:rsidRPr="009E2836" w:rsidRDefault="00B06582" w:rsidP="00634B42">
      <w:pPr>
        <w:pStyle w:val="11"/>
        <w:spacing w:line="240" w:lineRule="auto"/>
        <w:rPr>
          <w:szCs w:val="28"/>
        </w:rPr>
      </w:pPr>
      <w:r w:rsidRPr="009E2836">
        <w:rPr>
          <w:szCs w:val="28"/>
        </w:rPr>
        <w:t xml:space="preserve">Целью настоящего документа является превентивная защита элементов ИСПДн от прерывания в случае реализации рассматриваемых угроз. </w:t>
      </w:r>
    </w:p>
    <w:p w:rsidR="00B06582" w:rsidRPr="009E2836" w:rsidRDefault="00B06582" w:rsidP="00B06582">
      <w:pPr>
        <w:pStyle w:val="11"/>
        <w:spacing w:line="240" w:lineRule="auto"/>
        <w:rPr>
          <w:szCs w:val="28"/>
        </w:rPr>
      </w:pPr>
      <w:r w:rsidRPr="009E2836">
        <w:rPr>
          <w:szCs w:val="28"/>
        </w:rPr>
        <w:t>Задачей данной Инструкции является:</w:t>
      </w:r>
    </w:p>
    <w:p w:rsidR="00B06582" w:rsidRPr="009E2836" w:rsidRDefault="00B06582" w:rsidP="00B06582">
      <w:pPr>
        <w:pStyle w:val="a"/>
        <w:spacing w:line="240" w:lineRule="auto"/>
        <w:rPr>
          <w:szCs w:val="28"/>
        </w:rPr>
      </w:pPr>
      <w:r w:rsidRPr="009E2836">
        <w:rPr>
          <w:szCs w:val="28"/>
        </w:rPr>
        <w:t>определение мер защиты от прерывания;</w:t>
      </w:r>
    </w:p>
    <w:p w:rsidR="00B06582" w:rsidRPr="009E2836" w:rsidRDefault="00B06582" w:rsidP="00B06582">
      <w:pPr>
        <w:pStyle w:val="a"/>
        <w:spacing w:line="240" w:lineRule="auto"/>
        <w:rPr>
          <w:szCs w:val="28"/>
        </w:rPr>
      </w:pPr>
      <w:r w:rsidRPr="009E2836">
        <w:rPr>
          <w:szCs w:val="28"/>
        </w:rPr>
        <w:t>определение действий восстановления в случае прерывания.</w:t>
      </w:r>
    </w:p>
    <w:p w:rsidR="00B06582" w:rsidRPr="009E2836" w:rsidRDefault="00B06582" w:rsidP="00B06582">
      <w:pPr>
        <w:pStyle w:val="11"/>
        <w:spacing w:line="240" w:lineRule="auto"/>
        <w:rPr>
          <w:szCs w:val="28"/>
        </w:rPr>
      </w:pPr>
      <w:r w:rsidRPr="009E2836">
        <w:rPr>
          <w:szCs w:val="28"/>
        </w:rPr>
        <w:t xml:space="preserve">Действие настоящей Инструкции распространяется на всех пользователей </w:t>
      </w:r>
      <w:r w:rsidR="00883AAD">
        <w:rPr>
          <w:szCs w:val="28"/>
        </w:rPr>
        <w:t>школы</w:t>
      </w:r>
      <w:r w:rsidRPr="009E2836">
        <w:rPr>
          <w:szCs w:val="28"/>
        </w:rPr>
        <w:t>, имеющих доступ к ресурсам ИСПДн, а также основные системы обеспечения непрерывности работы и восстановления ресурсов при возникновении аварийных ситуаций, в том числе:</w:t>
      </w:r>
    </w:p>
    <w:p w:rsidR="00B06582" w:rsidRPr="009E2836" w:rsidRDefault="00B06582" w:rsidP="00B06582">
      <w:pPr>
        <w:pStyle w:val="a"/>
        <w:spacing w:line="240" w:lineRule="auto"/>
        <w:rPr>
          <w:szCs w:val="28"/>
        </w:rPr>
      </w:pPr>
      <w:r w:rsidRPr="009E2836">
        <w:rPr>
          <w:szCs w:val="28"/>
        </w:rPr>
        <w:t>системы жизнеобеспечения;</w:t>
      </w:r>
    </w:p>
    <w:p w:rsidR="00B06582" w:rsidRPr="009E2836" w:rsidRDefault="00B06582" w:rsidP="00B06582">
      <w:pPr>
        <w:pStyle w:val="a"/>
        <w:spacing w:line="240" w:lineRule="auto"/>
        <w:rPr>
          <w:szCs w:val="28"/>
        </w:rPr>
      </w:pPr>
      <w:r w:rsidRPr="009E2836">
        <w:rPr>
          <w:szCs w:val="28"/>
        </w:rPr>
        <w:t>системы обеспечения отказоустойчивости;</w:t>
      </w:r>
    </w:p>
    <w:p w:rsidR="00B06582" w:rsidRPr="009E2836" w:rsidRDefault="00B06582" w:rsidP="00B06582">
      <w:pPr>
        <w:pStyle w:val="a"/>
        <w:spacing w:line="240" w:lineRule="auto"/>
        <w:rPr>
          <w:szCs w:val="28"/>
        </w:rPr>
      </w:pPr>
      <w:r w:rsidRPr="009E2836">
        <w:rPr>
          <w:szCs w:val="28"/>
        </w:rPr>
        <w:t>системы резервного копирования и хранения данных;</w:t>
      </w:r>
    </w:p>
    <w:p w:rsidR="00B06582" w:rsidRPr="009E2836" w:rsidRDefault="00B06582" w:rsidP="00B06582">
      <w:pPr>
        <w:pStyle w:val="a"/>
        <w:spacing w:line="240" w:lineRule="auto"/>
        <w:rPr>
          <w:szCs w:val="28"/>
        </w:rPr>
      </w:pPr>
      <w:r w:rsidRPr="009E2836">
        <w:rPr>
          <w:szCs w:val="28"/>
        </w:rPr>
        <w:t>системы контроля физического доступа.</w:t>
      </w:r>
    </w:p>
    <w:p w:rsidR="00B06582" w:rsidRPr="009E2836" w:rsidRDefault="00B06582" w:rsidP="00B06582">
      <w:pPr>
        <w:pStyle w:val="11"/>
        <w:spacing w:line="240" w:lineRule="auto"/>
        <w:rPr>
          <w:szCs w:val="28"/>
        </w:rPr>
      </w:pPr>
      <w:r w:rsidRPr="009E2836">
        <w:rPr>
          <w:szCs w:val="28"/>
        </w:rPr>
        <w:t xml:space="preserve">Пересмотр настоящего документа осуществляется по мере необходимости, но не реже </w:t>
      </w:r>
      <w:r w:rsidR="009E2836">
        <w:rPr>
          <w:szCs w:val="28"/>
        </w:rPr>
        <w:t xml:space="preserve">одного </w:t>
      </w:r>
      <w:r w:rsidRPr="009E2836">
        <w:rPr>
          <w:szCs w:val="28"/>
        </w:rPr>
        <w:t>раза в два года.</w:t>
      </w:r>
    </w:p>
    <w:p w:rsidR="00B06582" w:rsidRPr="009E2836" w:rsidRDefault="00B06582" w:rsidP="00B06582">
      <w:pPr>
        <w:pStyle w:val="11"/>
        <w:spacing w:line="240" w:lineRule="auto"/>
        <w:rPr>
          <w:szCs w:val="28"/>
        </w:rPr>
      </w:pPr>
    </w:p>
    <w:p w:rsidR="00B06582" w:rsidRPr="00EE06EC" w:rsidRDefault="00B06582" w:rsidP="00B06582">
      <w:pPr>
        <w:numPr>
          <w:ilvl w:val="0"/>
          <w:numId w:val="1"/>
        </w:numPr>
        <w:tabs>
          <w:tab w:val="clear" w:pos="720"/>
          <w:tab w:val="left" w:pos="284"/>
          <w:tab w:val="num" w:pos="851"/>
        </w:tabs>
        <w:ind w:left="0" w:firstLine="0"/>
        <w:jc w:val="center"/>
        <w:rPr>
          <w:b/>
        </w:rPr>
      </w:pPr>
      <w:bookmarkStart w:id="1" w:name="_Toc233535384"/>
      <w:bookmarkStart w:id="2" w:name="_Toc242782968"/>
      <w:bookmarkStart w:id="3" w:name="_Toc242783039"/>
      <w:bookmarkStart w:id="4" w:name="_Toc247462479"/>
      <w:r w:rsidRPr="00EE06EC">
        <w:rPr>
          <w:b/>
        </w:rPr>
        <w:t>Порядок реагирования на аварийную ситуацию</w:t>
      </w:r>
      <w:bookmarkEnd w:id="1"/>
      <w:bookmarkEnd w:id="2"/>
      <w:bookmarkEnd w:id="3"/>
      <w:bookmarkEnd w:id="4"/>
    </w:p>
    <w:p w:rsidR="00B06582" w:rsidRPr="009E2836" w:rsidRDefault="00B06582" w:rsidP="00B06582">
      <w:pPr>
        <w:tabs>
          <w:tab w:val="left" w:pos="284"/>
        </w:tabs>
        <w:jc w:val="center"/>
        <w:rPr>
          <w:b/>
        </w:rPr>
      </w:pPr>
    </w:p>
    <w:p w:rsidR="00B06582" w:rsidRPr="009E2836" w:rsidRDefault="00B06582" w:rsidP="00B06582">
      <w:pPr>
        <w:numPr>
          <w:ilvl w:val="1"/>
          <w:numId w:val="1"/>
        </w:numPr>
        <w:tabs>
          <w:tab w:val="left" w:pos="284"/>
        </w:tabs>
        <w:ind w:left="0" w:firstLine="709"/>
        <w:jc w:val="left"/>
        <w:rPr>
          <w:b/>
        </w:rPr>
      </w:pPr>
      <w:bookmarkStart w:id="5" w:name="_Toc233535386"/>
      <w:bookmarkStart w:id="6" w:name="_Toc242782969"/>
      <w:bookmarkStart w:id="7" w:name="_Toc242783040"/>
      <w:bookmarkStart w:id="8" w:name="_Toc247462480"/>
      <w:bookmarkEnd w:id="0"/>
      <w:r w:rsidRPr="009E2836">
        <w:t>Действия при возникновении аварийной ситуации</w:t>
      </w:r>
      <w:bookmarkEnd w:id="5"/>
      <w:bookmarkEnd w:id="6"/>
      <w:bookmarkEnd w:id="7"/>
      <w:bookmarkEnd w:id="8"/>
    </w:p>
    <w:p w:rsidR="00B06582" w:rsidRPr="009E2836" w:rsidRDefault="00B06582" w:rsidP="00B06582">
      <w:pPr>
        <w:pStyle w:val="11"/>
        <w:spacing w:line="240" w:lineRule="auto"/>
        <w:rPr>
          <w:szCs w:val="28"/>
        </w:rPr>
      </w:pPr>
      <w:r w:rsidRPr="009E2836">
        <w:rPr>
          <w:szCs w:val="28"/>
        </w:rPr>
        <w:t xml:space="preserve">В настоящем документе под аварийной ситуацией понимается некоторое происшествие, связанное со сбоем в функционировании элементов ИСПДн, предоставляемых пользователям ИСПДн. Аварийная ситуация становится возможной в результате реализации одной из угроз, приведенных в Приложении 1. </w:t>
      </w:r>
    </w:p>
    <w:p w:rsidR="00B06582" w:rsidRPr="009E2836" w:rsidRDefault="00B06582" w:rsidP="00B06582">
      <w:pPr>
        <w:pStyle w:val="11"/>
        <w:spacing w:line="240" w:lineRule="auto"/>
        <w:rPr>
          <w:szCs w:val="28"/>
        </w:rPr>
      </w:pPr>
      <w:r w:rsidRPr="009E2836">
        <w:rPr>
          <w:szCs w:val="28"/>
        </w:rPr>
        <w:t>Все действия в процессе реагирования на аварийные ситуации должны документироваться сотрудником</w:t>
      </w:r>
      <w:r w:rsidR="00D704E6">
        <w:rPr>
          <w:szCs w:val="28"/>
        </w:rPr>
        <w:t>, установившим аварийную ситуацию,</w:t>
      </w:r>
      <w:r w:rsidRPr="009E2836">
        <w:rPr>
          <w:szCs w:val="28"/>
        </w:rPr>
        <w:t xml:space="preserve"> в «Журнале по учету мероприятий по контролю».</w:t>
      </w:r>
    </w:p>
    <w:p w:rsidR="00B06582" w:rsidRPr="009E2836" w:rsidRDefault="00B06582" w:rsidP="00B06582">
      <w:pPr>
        <w:pStyle w:val="11"/>
        <w:spacing w:line="240" w:lineRule="auto"/>
        <w:rPr>
          <w:szCs w:val="28"/>
        </w:rPr>
      </w:pPr>
      <w:r w:rsidRPr="009E2836">
        <w:rPr>
          <w:szCs w:val="28"/>
        </w:rPr>
        <w:lastRenderedPageBreak/>
        <w:t xml:space="preserve">В кратчайшие сроки, не превышающие одного рабочего дня, сотрудники </w:t>
      </w:r>
      <w:r w:rsidR="00883AAD">
        <w:rPr>
          <w:szCs w:val="28"/>
        </w:rPr>
        <w:t>школы</w:t>
      </w:r>
      <w:r w:rsidR="00634B42" w:rsidRPr="009E2836">
        <w:rPr>
          <w:szCs w:val="28"/>
        </w:rPr>
        <w:t xml:space="preserve"> </w:t>
      </w:r>
      <w:r w:rsidRPr="009E2836">
        <w:rPr>
          <w:szCs w:val="28"/>
        </w:rPr>
        <w:t xml:space="preserve">сотрудниками (Администратор безопасности, Администратор и Оператор ИСПДн) предпринимают меры по восстановлению работоспособности. Предпринимаемые меры по возможности согласуются с вышестоящим руководством. По необходимости, иерархия может быть нарушена, с целью получения высококвалифицированной консультации в кратчайшие сроки. </w:t>
      </w:r>
    </w:p>
    <w:p w:rsidR="00B06582" w:rsidRPr="009E2836" w:rsidRDefault="00B06582" w:rsidP="00B06582">
      <w:pPr>
        <w:numPr>
          <w:ilvl w:val="1"/>
          <w:numId w:val="1"/>
        </w:numPr>
        <w:ind w:left="0" w:firstLine="709"/>
      </w:pPr>
      <w:bookmarkStart w:id="9" w:name="_Toc233535387"/>
      <w:bookmarkStart w:id="10" w:name="_Ref233535582"/>
      <w:bookmarkStart w:id="11" w:name="_Toc242782970"/>
      <w:bookmarkStart w:id="12" w:name="_Toc242783041"/>
      <w:bookmarkStart w:id="13" w:name="_Toc247462481"/>
      <w:r w:rsidRPr="009E2836">
        <w:t>Уровни реагирования на инцидент</w:t>
      </w:r>
      <w:bookmarkEnd w:id="9"/>
      <w:bookmarkEnd w:id="10"/>
      <w:bookmarkEnd w:id="11"/>
      <w:bookmarkEnd w:id="12"/>
      <w:bookmarkEnd w:id="13"/>
    </w:p>
    <w:p w:rsidR="00B06582" w:rsidRPr="009E2836" w:rsidRDefault="00B06582" w:rsidP="00B06582">
      <w:pPr>
        <w:pStyle w:val="11"/>
        <w:spacing w:line="240" w:lineRule="auto"/>
        <w:rPr>
          <w:szCs w:val="28"/>
        </w:rPr>
      </w:pPr>
      <w:r w:rsidRPr="009E2836">
        <w:rPr>
          <w:szCs w:val="28"/>
        </w:rPr>
        <w:t>При реагировании на инцидент, важно, чтобы пользователь правильно классифицировал критичность инцидента. Критичность оценивается на основе следующей классификации:</w:t>
      </w:r>
    </w:p>
    <w:p w:rsidR="00B06582" w:rsidRPr="009E2836" w:rsidRDefault="00B06582" w:rsidP="00B06582">
      <w:pPr>
        <w:pStyle w:val="a"/>
        <w:spacing w:line="240" w:lineRule="auto"/>
        <w:rPr>
          <w:szCs w:val="28"/>
        </w:rPr>
      </w:pPr>
      <w:r w:rsidRPr="009E2836">
        <w:rPr>
          <w:szCs w:val="28"/>
        </w:rPr>
        <w:t xml:space="preserve">Уровень 1 – </w:t>
      </w:r>
      <w:r w:rsidRPr="009E2836">
        <w:rPr>
          <w:rStyle w:val="bold"/>
          <w:szCs w:val="28"/>
        </w:rPr>
        <w:t>Незначительный инцидент</w:t>
      </w:r>
      <w:r w:rsidRPr="009E2836">
        <w:rPr>
          <w:szCs w:val="28"/>
        </w:rPr>
        <w:t xml:space="preserve">. Незначительный инцидент определяется как локальное событие с ограниченным разрушением, которое не влияет на общую доступность элементов ИСПДн и средств защиты. Эти инциденты решаются ответственными за реагирование сотрудниками. </w:t>
      </w:r>
    </w:p>
    <w:p w:rsidR="00B06582" w:rsidRPr="009E2836" w:rsidRDefault="00B06582" w:rsidP="00B06582">
      <w:pPr>
        <w:pStyle w:val="a"/>
        <w:spacing w:line="240" w:lineRule="auto"/>
        <w:rPr>
          <w:szCs w:val="28"/>
        </w:rPr>
      </w:pPr>
      <w:r w:rsidRPr="009E2836">
        <w:rPr>
          <w:szCs w:val="28"/>
        </w:rPr>
        <w:t xml:space="preserve">Уровень 2 – </w:t>
      </w:r>
      <w:r w:rsidRPr="009E2836">
        <w:rPr>
          <w:rStyle w:val="bold"/>
          <w:szCs w:val="28"/>
        </w:rPr>
        <w:t>Авария</w:t>
      </w:r>
      <w:r w:rsidRPr="009E2836">
        <w:rPr>
          <w:szCs w:val="28"/>
        </w:rPr>
        <w:t xml:space="preserve">. Любой инцидент, который приводит или может привести к прерыванию работоспособности отдельных элементов ИСПДн и средств защиты. Эти инциденты выходят за рамки управления ответственными за реагирование сотрудниками. </w:t>
      </w:r>
    </w:p>
    <w:p w:rsidR="00B06582" w:rsidRPr="009E2836" w:rsidRDefault="00B06582" w:rsidP="00B06582">
      <w:pPr>
        <w:pStyle w:val="af4"/>
        <w:spacing w:line="240" w:lineRule="auto"/>
        <w:rPr>
          <w:szCs w:val="28"/>
        </w:rPr>
      </w:pPr>
      <w:r w:rsidRPr="009E2836">
        <w:rPr>
          <w:szCs w:val="28"/>
        </w:rPr>
        <w:t>К авариям относятся следующие инциденты:</w:t>
      </w:r>
    </w:p>
    <w:p w:rsidR="00B06582" w:rsidRPr="009E2836" w:rsidRDefault="00B06582" w:rsidP="00B06582">
      <w:pPr>
        <w:pStyle w:val="2"/>
        <w:ind w:firstLine="1134"/>
      </w:pPr>
      <w:r w:rsidRPr="009E2836">
        <w:t xml:space="preserve">Отказ элементов ИСПДн и средств защиты из-за: </w:t>
      </w:r>
    </w:p>
    <w:p w:rsidR="00B06582" w:rsidRPr="009E2836" w:rsidRDefault="00B06582" w:rsidP="00B06582">
      <w:pPr>
        <w:pStyle w:val="3"/>
        <w:spacing w:line="240" w:lineRule="auto"/>
        <w:ind w:left="1843" w:hanging="141"/>
        <w:rPr>
          <w:szCs w:val="28"/>
        </w:rPr>
      </w:pPr>
      <w:r w:rsidRPr="009E2836">
        <w:rPr>
          <w:szCs w:val="28"/>
        </w:rPr>
        <w:t>повреждения водой (прорыв системы водоснабжения, канализационных труб, систем охлаждения), а также подтопления в период паводка или проливных дождей;</w:t>
      </w:r>
    </w:p>
    <w:p w:rsidR="00B06582" w:rsidRPr="009E2836" w:rsidRDefault="00B06582" w:rsidP="00B06582">
      <w:pPr>
        <w:pStyle w:val="3"/>
        <w:spacing w:line="240" w:lineRule="auto"/>
        <w:ind w:left="1843" w:hanging="141"/>
        <w:rPr>
          <w:szCs w:val="28"/>
        </w:rPr>
      </w:pPr>
      <w:r w:rsidRPr="009E2836">
        <w:rPr>
          <w:szCs w:val="28"/>
        </w:rPr>
        <w:t>сбоя системы кондиционирования.</w:t>
      </w:r>
    </w:p>
    <w:p w:rsidR="00B06582" w:rsidRPr="009E2836" w:rsidRDefault="00B06582" w:rsidP="00B06582">
      <w:pPr>
        <w:pStyle w:val="2"/>
        <w:ind w:firstLine="1134"/>
      </w:pPr>
      <w:r w:rsidRPr="009E2836">
        <w:t>Отсутствие Администратора ИСПДн и Администратора безопасности более чем на сутки из-за:</w:t>
      </w:r>
    </w:p>
    <w:p w:rsidR="00B06582" w:rsidRPr="009E2836" w:rsidRDefault="00B06582" w:rsidP="00B06582">
      <w:pPr>
        <w:pStyle w:val="3"/>
        <w:spacing w:line="240" w:lineRule="auto"/>
        <w:ind w:left="1843" w:hanging="142"/>
        <w:rPr>
          <w:szCs w:val="28"/>
        </w:rPr>
      </w:pPr>
      <w:r w:rsidRPr="009E2836">
        <w:rPr>
          <w:szCs w:val="28"/>
        </w:rPr>
        <w:t>химического выброса в атмосферу;</w:t>
      </w:r>
    </w:p>
    <w:p w:rsidR="00B06582" w:rsidRPr="009E2836" w:rsidRDefault="00B06582" w:rsidP="00B06582">
      <w:pPr>
        <w:pStyle w:val="3"/>
        <w:spacing w:line="240" w:lineRule="auto"/>
        <w:ind w:left="1843" w:hanging="142"/>
        <w:rPr>
          <w:szCs w:val="28"/>
        </w:rPr>
      </w:pPr>
      <w:r w:rsidRPr="009E2836">
        <w:rPr>
          <w:szCs w:val="28"/>
        </w:rPr>
        <w:t>сбоев общественного транспорта;</w:t>
      </w:r>
    </w:p>
    <w:p w:rsidR="00B06582" w:rsidRPr="009E2836" w:rsidRDefault="00B06582" w:rsidP="00B06582">
      <w:pPr>
        <w:pStyle w:val="3"/>
        <w:spacing w:line="240" w:lineRule="auto"/>
        <w:ind w:left="1843" w:hanging="142"/>
        <w:rPr>
          <w:szCs w:val="28"/>
        </w:rPr>
      </w:pPr>
      <w:r w:rsidRPr="009E2836">
        <w:rPr>
          <w:szCs w:val="28"/>
        </w:rPr>
        <w:t>эпидемии;</w:t>
      </w:r>
    </w:p>
    <w:p w:rsidR="00B06582" w:rsidRPr="009E2836" w:rsidRDefault="00B06582" w:rsidP="00B06582">
      <w:pPr>
        <w:pStyle w:val="3"/>
        <w:spacing w:line="240" w:lineRule="auto"/>
        <w:ind w:left="1843" w:hanging="142"/>
        <w:rPr>
          <w:szCs w:val="28"/>
        </w:rPr>
      </w:pPr>
      <w:r w:rsidRPr="009E2836">
        <w:rPr>
          <w:szCs w:val="28"/>
        </w:rPr>
        <w:t>массового отравления персонала;</w:t>
      </w:r>
    </w:p>
    <w:p w:rsidR="00B06582" w:rsidRPr="009E2836" w:rsidRDefault="00B06582" w:rsidP="00B06582">
      <w:pPr>
        <w:pStyle w:val="3"/>
        <w:spacing w:line="240" w:lineRule="auto"/>
        <w:ind w:left="1843" w:hanging="142"/>
        <w:rPr>
          <w:szCs w:val="28"/>
        </w:rPr>
      </w:pPr>
      <w:r w:rsidRPr="009E2836">
        <w:rPr>
          <w:szCs w:val="28"/>
        </w:rPr>
        <w:t>сильного снегопада;</w:t>
      </w:r>
    </w:p>
    <w:p w:rsidR="00B06582" w:rsidRPr="009E2836" w:rsidRDefault="00B06582" w:rsidP="00B06582">
      <w:pPr>
        <w:pStyle w:val="3"/>
        <w:spacing w:line="240" w:lineRule="auto"/>
        <w:ind w:left="1843" w:hanging="142"/>
        <w:rPr>
          <w:szCs w:val="28"/>
        </w:rPr>
      </w:pPr>
      <w:r w:rsidRPr="009E2836">
        <w:rPr>
          <w:szCs w:val="28"/>
        </w:rPr>
        <w:t>торнадо;</w:t>
      </w:r>
    </w:p>
    <w:p w:rsidR="00B06582" w:rsidRPr="009E2836" w:rsidRDefault="00B06582" w:rsidP="00B06582">
      <w:pPr>
        <w:pStyle w:val="3"/>
        <w:spacing w:line="240" w:lineRule="auto"/>
        <w:ind w:left="1843" w:hanging="142"/>
        <w:rPr>
          <w:szCs w:val="28"/>
        </w:rPr>
      </w:pPr>
      <w:r w:rsidRPr="009E2836">
        <w:rPr>
          <w:szCs w:val="28"/>
        </w:rPr>
        <w:t>сильных морозов.</w:t>
      </w:r>
    </w:p>
    <w:p w:rsidR="00B06582" w:rsidRPr="009E2836" w:rsidRDefault="00B06582" w:rsidP="00B06582">
      <w:pPr>
        <w:pStyle w:val="a"/>
        <w:spacing w:line="240" w:lineRule="auto"/>
        <w:rPr>
          <w:szCs w:val="28"/>
        </w:rPr>
      </w:pPr>
      <w:r w:rsidRPr="009E2836">
        <w:rPr>
          <w:szCs w:val="28"/>
        </w:rPr>
        <w:t xml:space="preserve">Уровень 3 – </w:t>
      </w:r>
      <w:r w:rsidRPr="009E2836">
        <w:rPr>
          <w:rStyle w:val="bold"/>
          <w:szCs w:val="28"/>
        </w:rPr>
        <w:t>Катастрофа</w:t>
      </w:r>
      <w:r w:rsidRPr="009E2836">
        <w:rPr>
          <w:szCs w:val="28"/>
        </w:rPr>
        <w:t xml:space="preserve">. Любой инцидент, приводящий к полному прерыванию работоспособности всех элементов ИСПДн и средств защиты, а также к угрозе жизни пользователей ИСПДн, классифицируется как катастрофа. Обычно к катастрофам относят обстоятельства непреодолимой силы (пожар, взрыв), которые могут привести к работоспособности ИСПДн и средств защиты на сутки и более. </w:t>
      </w:r>
    </w:p>
    <w:p w:rsidR="00B06582" w:rsidRPr="009E2836" w:rsidRDefault="00B06582" w:rsidP="00B06582">
      <w:pPr>
        <w:pStyle w:val="11"/>
        <w:spacing w:line="240" w:lineRule="auto"/>
        <w:rPr>
          <w:szCs w:val="28"/>
        </w:rPr>
      </w:pPr>
      <w:r w:rsidRPr="009E2836">
        <w:rPr>
          <w:szCs w:val="28"/>
        </w:rPr>
        <w:t>К катастрофам относятся следующие инциденты:</w:t>
      </w:r>
    </w:p>
    <w:p w:rsidR="00B06582" w:rsidRPr="009E2836" w:rsidRDefault="00B06582" w:rsidP="00B06582">
      <w:pPr>
        <w:pStyle w:val="2"/>
      </w:pPr>
      <w:r w:rsidRPr="009E2836">
        <w:t>пожар в здании;</w:t>
      </w:r>
    </w:p>
    <w:p w:rsidR="00B06582" w:rsidRPr="009E2836" w:rsidRDefault="00B06582" w:rsidP="00B06582">
      <w:pPr>
        <w:pStyle w:val="2"/>
      </w:pPr>
      <w:r w:rsidRPr="009E2836">
        <w:t>взрыв;</w:t>
      </w:r>
    </w:p>
    <w:p w:rsidR="00B06582" w:rsidRPr="009E2836" w:rsidRDefault="00B06582" w:rsidP="00B06582">
      <w:pPr>
        <w:pStyle w:val="2"/>
      </w:pPr>
      <w:r w:rsidRPr="009E2836">
        <w:t xml:space="preserve">просадка грунта с частичным обрушением здания; </w:t>
      </w:r>
    </w:p>
    <w:p w:rsidR="00B06582" w:rsidRDefault="00B06582" w:rsidP="00B06582">
      <w:pPr>
        <w:pStyle w:val="2"/>
      </w:pPr>
      <w:r w:rsidRPr="009E2836">
        <w:lastRenderedPageBreak/>
        <w:t>массовые беспорядки в непосредственной близости от Объекта.</w:t>
      </w:r>
    </w:p>
    <w:p w:rsidR="001E7A4C" w:rsidRPr="009E2836" w:rsidRDefault="001E7A4C" w:rsidP="001E7A4C">
      <w:pPr>
        <w:pStyle w:val="2"/>
        <w:numPr>
          <w:ilvl w:val="0"/>
          <w:numId w:val="0"/>
        </w:numPr>
        <w:ind w:left="771"/>
      </w:pPr>
    </w:p>
    <w:p w:rsidR="00B06582" w:rsidRPr="00EE06EC" w:rsidRDefault="00B06582" w:rsidP="001E7A4C">
      <w:pPr>
        <w:numPr>
          <w:ilvl w:val="0"/>
          <w:numId w:val="1"/>
        </w:numPr>
        <w:tabs>
          <w:tab w:val="clear" w:pos="720"/>
          <w:tab w:val="left" w:pos="284"/>
        </w:tabs>
        <w:ind w:left="0" w:firstLine="0"/>
        <w:jc w:val="center"/>
        <w:rPr>
          <w:b/>
        </w:rPr>
      </w:pPr>
      <w:bookmarkStart w:id="14" w:name="_Toc233535390"/>
      <w:bookmarkStart w:id="15" w:name="_Toc242782971"/>
      <w:bookmarkStart w:id="16" w:name="_Toc242783042"/>
      <w:bookmarkStart w:id="17" w:name="_Toc247462482"/>
      <w:r w:rsidRPr="00EE06EC">
        <w:rPr>
          <w:b/>
        </w:rPr>
        <w:t>Меры обеспечения непрерывности работы и восстановления ресурсов при возникновении аварийных ситуаций</w:t>
      </w:r>
      <w:bookmarkEnd w:id="14"/>
      <w:bookmarkEnd w:id="15"/>
      <w:bookmarkEnd w:id="16"/>
      <w:bookmarkEnd w:id="17"/>
    </w:p>
    <w:p w:rsidR="001E7A4C" w:rsidRPr="001E7A4C" w:rsidRDefault="001E7A4C" w:rsidP="001E7A4C">
      <w:pPr>
        <w:ind w:left="720"/>
        <w:jc w:val="center"/>
      </w:pPr>
    </w:p>
    <w:p w:rsidR="00B06582" w:rsidRPr="009E2836" w:rsidRDefault="00B06582" w:rsidP="00B06582">
      <w:pPr>
        <w:numPr>
          <w:ilvl w:val="1"/>
          <w:numId w:val="1"/>
        </w:numPr>
        <w:ind w:left="0" w:firstLine="709"/>
      </w:pPr>
      <w:bookmarkStart w:id="18" w:name="_Toc233535391"/>
      <w:bookmarkStart w:id="19" w:name="_Toc242782972"/>
      <w:bookmarkStart w:id="20" w:name="_Toc242783043"/>
      <w:bookmarkStart w:id="21" w:name="_Toc247462483"/>
      <w:r w:rsidRPr="009E2836">
        <w:t>Технические меры</w:t>
      </w:r>
      <w:bookmarkEnd w:id="18"/>
      <w:bookmarkEnd w:id="19"/>
      <w:bookmarkEnd w:id="20"/>
      <w:bookmarkEnd w:id="21"/>
    </w:p>
    <w:p w:rsidR="00B06582" w:rsidRPr="009E2836" w:rsidRDefault="00B06582" w:rsidP="00B06582">
      <w:pPr>
        <w:pStyle w:val="11"/>
        <w:spacing w:line="240" w:lineRule="auto"/>
        <w:rPr>
          <w:szCs w:val="28"/>
        </w:rPr>
      </w:pPr>
      <w:r w:rsidRPr="009E2836">
        <w:rPr>
          <w:szCs w:val="28"/>
        </w:rPr>
        <w:t>К техническим мерам обеспечения непрерывной работы и восстановления относятся программные, аппаратные и технические средства и системы, используемые для предотвращения возникновения аварийных ситуаций, такие как:</w:t>
      </w:r>
    </w:p>
    <w:p w:rsidR="00B06582" w:rsidRPr="009E2836" w:rsidRDefault="00B06582" w:rsidP="00B06582">
      <w:pPr>
        <w:pStyle w:val="a"/>
        <w:spacing w:line="240" w:lineRule="auto"/>
        <w:rPr>
          <w:szCs w:val="28"/>
        </w:rPr>
      </w:pPr>
      <w:r w:rsidRPr="009E2836">
        <w:rPr>
          <w:szCs w:val="28"/>
        </w:rPr>
        <w:t>системы жизнеобеспечения;</w:t>
      </w:r>
    </w:p>
    <w:p w:rsidR="00B06582" w:rsidRPr="009E2836" w:rsidRDefault="00B06582" w:rsidP="00B06582">
      <w:pPr>
        <w:pStyle w:val="a"/>
        <w:spacing w:line="240" w:lineRule="auto"/>
        <w:rPr>
          <w:szCs w:val="28"/>
        </w:rPr>
      </w:pPr>
      <w:r w:rsidRPr="009E2836">
        <w:rPr>
          <w:szCs w:val="28"/>
        </w:rPr>
        <w:t>системы обеспечения отказоустойчивости;</w:t>
      </w:r>
    </w:p>
    <w:p w:rsidR="00B06582" w:rsidRPr="009E2836" w:rsidRDefault="00B06582" w:rsidP="00B06582">
      <w:pPr>
        <w:pStyle w:val="a"/>
        <w:spacing w:line="240" w:lineRule="auto"/>
        <w:rPr>
          <w:szCs w:val="28"/>
        </w:rPr>
      </w:pPr>
      <w:r w:rsidRPr="009E2836">
        <w:rPr>
          <w:szCs w:val="28"/>
        </w:rPr>
        <w:t>системы резервного копирования и хранения данных;</w:t>
      </w:r>
    </w:p>
    <w:p w:rsidR="00B06582" w:rsidRPr="009E2836" w:rsidRDefault="00B06582" w:rsidP="00B06582">
      <w:pPr>
        <w:pStyle w:val="a"/>
        <w:spacing w:line="240" w:lineRule="auto"/>
        <w:rPr>
          <w:szCs w:val="28"/>
        </w:rPr>
      </w:pPr>
      <w:r w:rsidRPr="009E2836">
        <w:rPr>
          <w:szCs w:val="28"/>
        </w:rPr>
        <w:t>системы контроля физического доступа.</w:t>
      </w:r>
    </w:p>
    <w:p w:rsidR="00B06582" w:rsidRPr="009E2836" w:rsidRDefault="00B06582" w:rsidP="00B06582">
      <w:pPr>
        <w:pStyle w:val="11"/>
        <w:spacing w:line="240" w:lineRule="auto"/>
        <w:rPr>
          <w:szCs w:val="28"/>
        </w:rPr>
      </w:pPr>
      <w:r w:rsidRPr="009E2836">
        <w:rPr>
          <w:szCs w:val="28"/>
        </w:rPr>
        <w:t>Системы жизнеобеспечения ИСПДн включают:</w:t>
      </w:r>
    </w:p>
    <w:p w:rsidR="00B06582" w:rsidRPr="009E2836" w:rsidRDefault="00B06582" w:rsidP="00B06582">
      <w:pPr>
        <w:pStyle w:val="a"/>
        <w:spacing w:line="240" w:lineRule="auto"/>
        <w:rPr>
          <w:szCs w:val="28"/>
        </w:rPr>
      </w:pPr>
      <w:r w:rsidRPr="009E2836">
        <w:rPr>
          <w:szCs w:val="28"/>
        </w:rPr>
        <w:t>пожарные сигнализации и системы пожаротушения;</w:t>
      </w:r>
    </w:p>
    <w:p w:rsidR="00B06582" w:rsidRPr="009E2836" w:rsidRDefault="00B06582" w:rsidP="00B06582">
      <w:pPr>
        <w:pStyle w:val="a"/>
        <w:spacing w:line="240" w:lineRule="auto"/>
        <w:rPr>
          <w:szCs w:val="28"/>
        </w:rPr>
      </w:pPr>
      <w:r w:rsidRPr="009E2836">
        <w:rPr>
          <w:szCs w:val="28"/>
        </w:rPr>
        <w:t>системы вентиляции и кондиционирования;</w:t>
      </w:r>
    </w:p>
    <w:p w:rsidR="00B06582" w:rsidRPr="009E2836" w:rsidRDefault="00B06582" w:rsidP="00B06582">
      <w:pPr>
        <w:pStyle w:val="a"/>
        <w:spacing w:line="240" w:lineRule="auto"/>
        <w:rPr>
          <w:szCs w:val="28"/>
        </w:rPr>
      </w:pPr>
      <w:r w:rsidRPr="009E2836">
        <w:rPr>
          <w:szCs w:val="28"/>
        </w:rPr>
        <w:t>системы резервного питания.</w:t>
      </w:r>
    </w:p>
    <w:p w:rsidR="00B06582" w:rsidRPr="009E2836" w:rsidRDefault="00B06582" w:rsidP="00B06582">
      <w:pPr>
        <w:pStyle w:val="11"/>
        <w:spacing w:line="240" w:lineRule="auto"/>
        <w:rPr>
          <w:szCs w:val="28"/>
        </w:rPr>
      </w:pPr>
      <w:r w:rsidRPr="009E2836">
        <w:rPr>
          <w:szCs w:val="28"/>
        </w:rPr>
        <w:t xml:space="preserve">Все критичные помещения </w:t>
      </w:r>
      <w:r w:rsidR="00883AAD">
        <w:rPr>
          <w:szCs w:val="28"/>
        </w:rPr>
        <w:t>школы</w:t>
      </w:r>
      <w:bookmarkStart w:id="22" w:name="_GoBack"/>
      <w:bookmarkEnd w:id="22"/>
      <w:r w:rsidRPr="009E2836">
        <w:rPr>
          <w:szCs w:val="28"/>
        </w:rPr>
        <w:t xml:space="preserve"> (помещения, в которых размещаются элементы ИСПДн и средства защиты) должны быть оборудованы средствами пожарной сигнализации и пожаротушения.</w:t>
      </w:r>
    </w:p>
    <w:p w:rsidR="00B06582" w:rsidRPr="009E2836" w:rsidRDefault="00B06582" w:rsidP="00B06582">
      <w:pPr>
        <w:pStyle w:val="11"/>
        <w:spacing w:line="240" w:lineRule="auto"/>
        <w:rPr>
          <w:szCs w:val="28"/>
        </w:rPr>
      </w:pPr>
      <w:r w:rsidRPr="009E2836">
        <w:rPr>
          <w:szCs w:val="28"/>
        </w:rPr>
        <w:t xml:space="preserve">Порядок предотвращения потерь информации и организации системы жизнеобеспечения ИСПДн описан в </w:t>
      </w:r>
      <w:r w:rsidR="00A50974" w:rsidRPr="009E2836">
        <w:t>Инструкции о порядке резервирования и восстановления работоспособности технических средств, программного обеспечения и баз данных</w:t>
      </w:r>
      <w:r w:rsidRPr="009E2836">
        <w:rPr>
          <w:szCs w:val="28"/>
        </w:rPr>
        <w:t>.</w:t>
      </w:r>
    </w:p>
    <w:p w:rsidR="00B06582" w:rsidRPr="009E2836" w:rsidRDefault="00B06582" w:rsidP="00A50974">
      <w:pPr>
        <w:numPr>
          <w:ilvl w:val="1"/>
          <w:numId w:val="1"/>
        </w:numPr>
        <w:ind w:left="0" w:firstLine="709"/>
      </w:pPr>
      <w:bookmarkStart w:id="23" w:name="_Toc233535392"/>
      <w:bookmarkStart w:id="24" w:name="_Toc242782973"/>
      <w:bookmarkStart w:id="25" w:name="_Toc242783044"/>
      <w:bookmarkStart w:id="26" w:name="_Toc247462484"/>
      <w:r w:rsidRPr="009E2836">
        <w:t>Организационные меры</w:t>
      </w:r>
      <w:bookmarkEnd w:id="23"/>
      <w:bookmarkEnd w:id="24"/>
      <w:bookmarkEnd w:id="25"/>
      <w:bookmarkEnd w:id="26"/>
    </w:p>
    <w:p w:rsidR="00B06582" w:rsidRPr="009E2836" w:rsidRDefault="00D704E6" w:rsidP="00B06582">
      <w:pPr>
        <w:pStyle w:val="11"/>
        <w:spacing w:line="240" w:lineRule="auto"/>
        <w:rPr>
          <w:szCs w:val="28"/>
        </w:rPr>
      </w:pPr>
      <w:r>
        <w:rPr>
          <w:szCs w:val="28"/>
        </w:rPr>
        <w:t>С</w:t>
      </w:r>
      <w:r w:rsidR="00B06582" w:rsidRPr="009E2836">
        <w:rPr>
          <w:szCs w:val="28"/>
        </w:rPr>
        <w:t xml:space="preserve">отрудники </w:t>
      </w:r>
      <w:r w:rsidRPr="009E2836">
        <w:rPr>
          <w:szCs w:val="28"/>
        </w:rPr>
        <w:t>ознакомл</w:t>
      </w:r>
      <w:r>
        <w:rPr>
          <w:szCs w:val="28"/>
        </w:rPr>
        <w:t>яются</w:t>
      </w:r>
      <w:r w:rsidR="00B06582" w:rsidRPr="009E2836">
        <w:rPr>
          <w:szCs w:val="28"/>
        </w:rPr>
        <w:t xml:space="preserve"> с данной инструкцией</w:t>
      </w:r>
      <w:r>
        <w:rPr>
          <w:szCs w:val="28"/>
        </w:rPr>
        <w:t xml:space="preserve"> в течение трех рабочих дней с момента утверждения инструкции, новые сотрудники</w:t>
      </w:r>
      <w:r w:rsidR="00B06582" w:rsidRPr="009E2836">
        <w:rPr>
          <w:szCs w:val="28"/>
        </w:rPr>
        <w:t xml:space="preserve"> в срок, не превышающий 3х рабочих дней с момента </w:t>
      </w:r>
      <w:r>
        <w:rPr>
          <w:szCs w:val="28"/>
        </w:rPr>
        <w:t xml:space="preserve">его </w:t>
      </w:r>
      <w:r w:rsidR="00B06582" w:rsidRPr="009E2836">
        <w:rPr>
          <w:szCs w:val="28"/>
        </w:rPr>
        <w:t>выхода на работу.</w:t>
      </w:r>
    </w:p>
    <w:p w:rsidR="00B06582" w:rsidRPr="009E2836" w:rsidRDefault="00B06582" w:rsidP="00B06582">
      <w:pPr>
        <w:pStyle w:val="11"/>
        <w:spacing w:line="240" w:lineRule="auto"/>
        <w:rPr>
          <w:szCs w:val="28"/>
        </w:rPr>
      </w:pPr>
      <w:r w:rsidRPr="009E2836">
        <w:rPr>
          <w:szCs w:val="28"/>
        </w:rPr>
        <w:t xml:space="preserve">По окончанию ознакомления сотрудник расписывается </w:t>
      </w:r>
      <w:r w:rsidR="00D704E6">
        <w:rPr>
          <w:szCs w:val="28"/>
        </w:rPr>
        <w:t>в инструкции</w:t>
      </w:r>
      <w:r w:rsidRPr="009E2836">
        <w:rPr>
          <w:szCs w:val="28"/>
        </w:rPr>
        <w:t xml:space="preserve">. </w:t>
      </w:r>
    </w:p>
    <w:p w:rsidR="00BD05B3" w:rsidRPr="009E2836" w:rsidRDefault="00B06582" w:rsidP="00BD05B3">
      <w:pPr>
        <w:jc w:val="right"/>
        <w:rPr>
          <w:rFonts w:eastAsia="Times New Roman"/>
          <w:szCs w:val="28"/>
        </w:rPr>
      </w:pPr>
      <w:r w:rsidRPr="009E2836">
        <w:rPr>
          <w:rFonts w:eastAsia="Times New Roman"/>
          <w:b/>
          <w:szCs w:val="28"/>
        </w:rPr>
        <w:br w:type="page"/>
      </w:r>
      <w:bookmarkStart w:id="27" w:name="_Toc247462485"/>
      <w:r w:rsidR="00BD05B3" w:rsidRPr="009E2836">
        <w:rPr>
          <w:rFonts w:eastAsia="Times New Roman"/>
          <w:szCs w:val="28"/>
        </w:rPr>
        <w:lastRenderedPageBreak/>
        <w:t>Приложение №1</w:t>
      </w:r>
    </w:p>
    <w:p w:rsidR="00BD05B3" w:rsidRPr="009E2836" w:rsidRDefault="00BD05B3" w:rsidP="00BD05B3">
      <w:pPr>
        <w:jc w:val="right"/>
        <w:rPr>
          <w:rFonts w:eastAsia="Times New Roman"/>
          <w:szCs w:val="28"/>
        </w:rPr>
      </w:pPr>
    </w:p>
    <w:p w:rsidR="00BD05B3" w:rsidRPr="009E2836" w:rsidRDefault="00BD05B3" w:rsidP="00BD05B3">
      <w:pPr>
        <w:jc w:val="center"/>
        <w:rPr>
          <w:b/>
        </w:rPr>
      </w:pPr>
      <w:r w:rsidRPr="009E2836">
        <w:rPr>
          <w:b/>
        </w:rPr>
        <w:t>ИСТОЧНИКИ УГРОЗ</w:t>
      </w:r>
      <w:bookmarkEnd w:id="27"/>
    </w:p>
    <w:p w:rsidR="00BD05B3" w:rsidRPr="009E2836" w:rsidRDefault="00BD05B3" w:rsidP="00BD05B3"/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9108"/>
      </w:tblGrid>
      <w:tr w:rsidR="00BD05B3" w:rsidRPr="009E2836" w:rsidTr="00B46B94">
        <w:tc>
          <w:tcPr>
            <w:tcW w:w="9648" w:type="dxa"/>
            <w:gridSpan w:val="2"/>
          </w:tcPr>
          <w:p w:rsidR="00BD05B3" w:rsidRPr="009E2836" w:rsidRDefault="00BD05B3" w:rsidP="00B46B94">
            <w:pPr>
              <w:pStyle w:val="Tableheader"/>
              <w:spacing w:after="120"/>
            </w:pPr>
            <w:r w:rsidRPr="009E2836">
              <w:t>Технологические угрозы</w:t>
            </w:r>
          </w:p>
        </w:tc>
      </w:tr>
      <w:tr w:rsidR="00BD05B3" w:rsidRPr="009E2836" w:rsidTr="00B46B94">
        <w:tc>
          <w:tcPr>
            <w:tcW w:w="540" w:type="dxa"/>
          </w:tcPr>
          <w:p w:rsidR="00BD05B3" w:rsidRPr="009E2836" w:rsidRDefault="00BD05B3" w:rsidP="00B46B94">
            <w:pPr>
              <w:pStyle w:val="Tableheader"/>
              <w:spacing w:after="120"/>
            </w:pPr>
            <w:r w:rsidRPr="009E2836">
              <w:t>1</w:t>
            </w:r>
          </w:p>
        </w:tc>
        <w:tc>
          <w:tcPr>
            <w:tcW w:w="9108" w:type="dxa"/>
          </w:tcPr>
          <w:p w:rsidR="00BD05B3" w:rsidRPr="009E2836" w:rsidRDefault="00BD05B3" w:rsidP="00B46B94">
            <w:pPr>
              <w:pStyle w:val="Tabletext"/>
              <w:spacing w:after="120"/>
            </w:pPr>
            <w:r w:rsidRPr="009E2836">
              <w:t>Пожар в здании</w:t>
            </w:r>
          </w:p>
        </w:tc>
      </w:tr>
      <w:tr w:rsidR="00BD05B3" w:rsidRPr="009E2836" w:rsidTr="00B46B94">
        <w:tc>
          <w:tcPr>
            <w:tcW w:w="540" w:type="dxa"/>
          </w:tcPr>
          <w:p w:rsidR="00BD05B3" w:rsidRPr="009E2836" w:rsidRDefault="00BD05B3" w:rsidP="00B46B94">
            <w:pPr>
              <w:pStyle w:val="Tableheader"/>
              <w:spacing w:after="120"/>
            </w:pPr>
            <w:r w:rsidRPr="009E2836">
              <w:t>2</w:t>
            </w:r>
          </w:p>
        </w:tc>
        <w:tc>
          <w:tcPr>
            <w:tcW w:w="9108" w:type="dxa"/>
          </w:tcPr>
          <w:p w:rsidR="00BD05B3" w:rsidRPr="009E2836" w:rsidRDefault="00BD05B3" w:rsidP="00B46B94">
            <w:pPr>
              <w:pStyle w:val="Tabletext"/>
              <w:spacing w:after="120"/>
            </w:pPr>
            <w:r w:rsidRPr="009E2836">
              <w:t>Повреждение водой (прорыв системы водоснабжения, канализационных труб, систем охлаждения)</w:t>
            </w:r>
          </w:p>
        </w:tc>
      </w:tr>
      <w:tr w:rsidR="00BD05B3" w:rsidRPr="009E2836" w:rsidTr="00B46B94">
        <w:tc>
          <w:tcPr>
            <w:tcW w:w="540" w:type="dxa"/>
          </w:tcPr>
          <w:p w:rsidR="00BD05B3" w:rsidRPr="009E2836" w:rsidRDefault="00BD05B3" w:rsidP="00B46B94">
            <w:pPr>
              <w:pStyle w:val="Tableheader"/>
              <w:spacing w:after="120"/>
            </w:pPr>
            <w:r w:rsidRPr="009E2836">
              <w:t>3</w:t>
            </w:r>
          </w:p>
        </w:tc>
        <w:tc>
          <w:tcPr>
            <w:tcW w:w="9108" w:type="dxa"/>
          </w:tcPr>
          <w:p w:rsidR="00BD05B3" w:rsidRPr="009E2836" w:rsidRDefault="00BD05B3" w:rsidP="00B46B94">
            <w:pPr>
              <w:pStyle w:val="Tabletext"/>
              <w:spacing w:after="120"/>
            </w:pPr>
            <w:r w:rsidRPr="009E2836">
              <w:t>Взрыв (бытовой газ, теракт, взрывчатые вещества или приборы, работающие под давлением)</w:t>
            </w:r>
          </w:p>
        </w:tc>
      </w:tr>
      <w:tr w:rsidR="00BD05B3" w:rsidRPr="009E2836" w:rsidTr="00B46B94">
        <w:tc>
          <w:tcPr>
            <w:tcW w:w="540" w:type="dxa"/>
          </w:tcPr>
          <w:p w:rsidR="00BD05B3" w:rsidRPr="009E2836" w:rsidRDefault="00BD05B3" w:rsidP="00B46B94">
            <w:pPr>
              <w:pStyle w:val="Tableheader"/>
              <w:spacing w:after="120"/>
            </w:pPr>
            <w:r w:rsidRPr="009E2836">
              <w:t>4</w:t>
            </w:r>
          </w:p>
        </w:tc>
        <w:tc>
          <w:tcPr>
            <w:tcW w:w="9108" w:type="dxa"/>
          </w:tcPr>
          <w:p w:rsidR="00BD05B3" w:rsidRPr="009E2836" w:rsidRDefault="00BD05B3" w:rsidP="00B46B94">
            <w:pPr>
              <w:pStyle w:val="Tabletext"/>
              <w:spacing w:after="120"/>
            </w:pPr>
            <w:r w:rsidRPr="009E2836">
              <w:t>Химический выброс в атмосферу</w:t>
            </w:r>
          </w:p>
        </w:tc>
      </w:tr>
      <w:tr w:rsidR="00BD05B3" w:rsidRPr="009E2836" w:rsidTr="00B46B94">
        <w:tc>
          <w:tcPr>
            <w:tcW w:w="9648" w:type="dxa"/>
            <w:gridSpan w:val="2"/>
          </w:tcPr>
          <w:p w:rsidR="00BD05B3" w:rsidRPr="009E2836" w:rsidRDefault="00BD05B3" w:rsidP="00B46B94">
            <w:pPr>
              <w:pStyle w:val="Tableheader"/>
              <w:spacing w:after="120"/>
            </w:pPr>
            <w:r w:rsidRPr="009E2836">
              <w:t>Внешние угрозы</w:t>
            </w:r>
          </w:p>
        </w:tc>
      </w:tr>
      <w:tr w:rsidR="00BD05B3" w:rsidRPr="009E2836" w:rsidTr="00B46B94">
        <w:tc>
          <w:tcPr>
            <w:tcW w:w="540" w:type="dxa"/>
          </w:tcPr>
          <w:p w:rsidR="00BD05B3" w:rsidRPr="009E2836" w:rsidRDefault="00BD05B3" w:rsidP="00B46B94">
            <w:pPr>
              <w:pStyle w:val="Tableheader"/>
              <w:spacing w:after="120"/>
            </w:pPr>
            <w:r w:rsidRPr="009E2836">
              <w:t>5</w:t>
            </w:r>
          </w:p>
        </w:tc>
        <w:tc>
          <w:tcPr>
            <w:tcW w:w="9108" w:type="dxa"/>
          </w:tcPr>
          <w:p w:rsidR="00BD05B3" w:rsidRPr="009E2836" w:rsidRDefault="00BD05B3" w:rsidP="00B46B94">
            <w:pPr>
              <w:pStyle w:val="Tabletext"/>
              <w:spacing w:after="120"/>
            </w:pPr>
            <w:r w:rsidRPr="009E2836">
              <w:t>Массовые беспорядки</w:t>
            </w:r>
          </w:p>
        </w:tc>
      </w:tr>
      <w:tr w:rsidR="00BD05B3" w:rsidRPr="009E2836" w:rsidTr="00B46B94">
        <w:tc>
          <w:tcPr>
            <w:tcW w:w="540" w:type="dxa"/>
          </w:tcPr>
          <w:p w:rsidR="00BD05B3" w:rsidRPr="009E2836" w:rsidRDefault="00BD05B3" w:rsidP="00B46B94">
            <w:pPr>
              <w:pStyle w:val="Tableheader"/>
              <w:spacing w:after="120"/>
            </w:pPr>
            <w:r w:rsidRPr="009E2836">
              <w:t>6</w:t>
            </w:r>
          </w:p>
        </w:tc>
        <w:tc>
          <w:tcPr>
            <w:tcW w:w="9108" w:type="dxa"/>
          </w:tcPr>
          <w:p w:rsidR="00BD05B3" w:rsidRPr="009E2836" w:rsidRDefault="00BD05B3" w:rsidP="00B46B94">
            <w:pPr>
              <w:pStyle w:val="Tabletext"/>
              <w:spacing w:after="120"/>
            </w:pPr>
            <w:r w:rsidRPr="009E2836">
              <w:t>Сбои общественного транспорта</w:t>
            </w:r>
          </w:p>
        </w:tc>
      </w:tr>
      <w:tr w:rsidR="00BD05B3" w:rsidRPr="009E2836" w:rsidTr="00B46B94">
        <w:tc>
          <w:tcPr>
            <w:tcW w:w="540" w:type="dxa"/>
          </w:tcPr>
          <w:p w:rsidR="00BD05B3" w:rsidRPr="009E2836" w:rsidRDefault="00BD05B3" w:rsidP="00B46B94">
            <w:pPr>
              <w:pStyle w:val="Tableheader"/>
              <w:spacing w:after="120"/>
            </w:pPr>
            <w:r w:rsidRPr="009E2836">
              <w:t>7</w:t>
            </w:r>
          </w:p>
        </w:tc>
        <w:tc>
          <w:tcPr>
            <w:tcW w:w="9108" w:type="dxa"/>
          </w:tcPr>
          <w:p w:rsidR="00BD05B3" w:rsidRPr="009E2836" w:rsidRDefault="00BD05B3" w:rsidP="00B46B94">
            <w:pPr>
              <w:pStyle w:val="Tabletext"/>
              <w:spacing w:after="120"/>
            </w:pPr>
            <w:r w:rsidRPr="009E2836">
              <w:t>Эпидемия</w:t>
            </w:r>
          </w:p>
        </w:tc>
      </w:tr>
      <w:tr w:rsidR="00BD05B3" w:rsidRPr="009E2836" w:rsidTr="00B46B94">
        <w:tc>
          <w:tcPr>
            <w:tcW w:w="540" w:type="dxa"/>
          </w:tcPr>
          <w:p w:rsidR="00BD05B3" w:rsidRPr="009E2836" w:rsidRDefault="00BD05B3" w:rsidP="00B46B94">
            <w:pPr>
              <w:pStyle w:val="Tableheader"/>
              <w:spacing w:after="120"/>
            </w:pPr>
            <w:r w:rsidRPr="009E2836">
              <w:t>8</w:t>
            </w:r>
          </w:p>
        </w:tc>
        <w:tc>
          <w:tcPr>
            <w:tcW w:w="9108" w:type="dxa"/>
          </w:tcPr>
          <w:p w:rsidR="00BD05B3" w:rsidRPr="009E2836" w:rsidRDefault="00BD05B3" w:rsidP="00B46B94">
            <w:pPr>
              <w:pStyle w:val="Tabletext"/>
              <w:spacing w:after="120"/>
            </w:pPr>
            <w:r w:rsidRPr="009E2836">
              <w:t>Массовое отравление персонала</w:t>
            </w:r>
          </w:p>
        </w:tc>
      </w:tr>
      <w:tr w:rsidR="00BD05B3" w:rsidRPr="009E2836" w:rsidTr="00B46B94">
        <w:tc>
          <w:tcPr>
            <w:tcW w:w="9648" w:type="dxa"/>
            <w:gridSpan w:val="2"/>
          </w:tcPr>
          <w:p w:rsidR="00BD05B3" w:rsidRPr="009E2836" w:rsidRDefault="00BD05B3" w:rsidP="00B46B94">
            <w:pPr>
              <w:pStyle w:val="Tableheader"/>
              <w:spacing w:after="120"/>
            </w:pPr>
            <w:r w:rsidRPr="009E2836">
              <w:t>Стихийные бедствия</w:t>
            </w:r>
          </w:p>
        </w:tc>
      </w:tr>
      <w:tr w:rsidR="00BD05B3" w:rsidRPr="009E2836" w:rsidTr="00B46B94">
        <w:tc>
          <w:tcPr>
            <w:tcW w:w="540" w:type="dxa"/>
          </w:tcPr>
          <w:p w:rsidR="00BD05B3" w:rsidRPr="009E2836" w:rsidRDefault="00BD05B3" w:rsidP="00B46B94">
            <w:pPr>
              <w:pStyle w:val="Tableheader"/>
              <w:spacing w:after="120"/>
            </w:pPr>
            <w:r w:rsidRPr="009E2836">
              <w:t>9</w:t>
            </w:r>
          </w:p>
        </w:tc>
        <w:tc>
          <w:tcPr>
            <w:tcW w:w="9108" w:type="dxa"/>
          </w:tcPr>
          <w:p w:rsidR="00BD05B3" w:rsidRPr="009E2836" w:rsidRDefault="00BD05B3" w:rsidP="00B46B94">
            <w:pPr>
              <w:pStyle w:val="Tabletext"/>
              <w:spacing w:after="120"/>
            </w:pPr>
            <w:r w:rsidRPr="009E2836">
              <w:t>Удар молнии</w:t>
            </w:r>
          </w:p>
        </w:tc>
      </w:tr>
      <w:tr w:rsidR="00BD05B3" w:rsidRPr="009E2836" w:rsidTr="00B46B94">
        <w:tc>
          <w:tcPr>
            <w:tcW w:w="540" w:type="dxa"/>
          </w:tcPr>
          <w:p w:rsidR="00BD05B3" w:rsidRPr="009E2836" w:rsidRDefault="00BD05B3" w:rsidP="00B46B94">
            <w:pPr>
              <w:pStyle w:val="Tableheader"/>
              <w:spacing w:after="120"/>
            </w:pPr>
            <w:r w:rsidRPr="009E2836">
              <w:t>10</w:t>
            </w:r>
          </w:p>
        </w:tc>
        <w:tc>
          <w:tcPr>
            <w:tcW w:w="9108" w:type="dxa"/>
          </w:tcPr>
          <w:p w:rsidR="00BD05B3" w:rsidRPr="009E2836" w:rsidRDefault="00BD05B3" w:rsidP="00B46B94">
            <w:pPr>
              <w:pStyle w:val="Tabletext"/>
              <w:spacing w:after="120"/>
            </w:pPr>
            <w:r w:rsidRPr="009E2836">
              <w:t>Сильный снегопад</w:t>
            </w:r>
          </w:p>
        </w:tc>
      </w:tr>
      <w:tr w:rsidR="00BD05B3" w:rsidRPr="009E2836" w:rsidTr="00B46B94">
        <w:tc>
          <w:tcPr>
            <w:tcW w:w="540" w:type="dxa"/>
          </w:tcPr>
          <w:p w:rsidR="00BD05B3" w:rsidRPr="009E2836" w:rsidRDefault="00BD05B3" w:rsidP="00B46B94">
            <w:pPr>
              <w:pStyle w:val="Tableheader"/>
              <w:spacing w:after="120"/>
            </w:pPr>
            <w:r w:rsidRPr="009E2836">
              <w:t>11</w:t>
            </w:r>
          </w:p>
        </w:tc>
        <w:tc>
          <w:tcPr>
            <w:tcW w:w="9108" w:type="dxa"/>
          </w:tcPr>
          <w:p w:rsidR="00BD05B3" w:rsidRPr="009E2836" w:rsidRDefault="00BD05B3" w:rsidP="00B46B94">
            <w:pPr>
              <w:pStyle w:val="Tabletext"/>
              <w:spacing w:after="120"/>
            </w:pPr>
            <w:r w:rsidRPr="009E2836">
              <w:t>Сильные морозы</w:t>
            </w:r>
          </w:p>
        </w:tc>
      </w:tr>
      <w:tr w:rsidR="00BD05B3" w:rsidRPr="009E2836" w:rsidTr="00B46B94">
        <w:tc>
          <w:tcPr>
            <w:tcW w:w="540" w:type="dxa"/>
          </w:tcPr>
          <w:p w:rsidR="00BD05B3" w:rsidRPr="009E2836" w:rsidRDefault="00BD05B3" w:rsidP="00B46B94">
            <w:pPr>
              <w:pStyle w:val="Tableheader"/>
              <w:spacing w:after="120"/>
            </w:pPr>
            <w:r w:rsidRPr="009E2836">
              <w:t>12</w:t>
            </w:r>
          </w:p>
        </w:tc>
        <w:tc>
          <w:tcPr>
            <w:tcW w:w="9108" w:type="dxa"/>
          </w:tcPr>
          <w:p w:rsidR="00BD05B3" w:rsidRPr="009E2836" w:rsidRDefault="00BD05B3" w:rsidP="00B46B94">
            <w:pPr>
              <w:pStyle w:val="Tabletext"/>
              <w:spacing w:after="120"/>
            </w:pPr>
            <w:r w:rsidRPr="009E2836">
              <w:t>Просадка грунта (подмыв грунтовых вод, подземные работы) с частичным обрушением здания</w:t>
            </w:r>
          </w:p>
        </w:tc>
      </w:tr>
      <w:tr w:rsidR="00BD05B3" w:rsidRPr="009E2836" w:rsidTr="00B46B94">
        <w:tc>
          <w:tcPr>
            <w:tcW w:w="540" w:type="dxa"/>
          </w:tcPr>
          <w:p w:rsidR="00BD05B3" w:rsidRPr="009E2836" w:rsidRDefault="00BD05B3" w:rsidP="00B46B94">
            <w:pPr>
              <w:pStyle w:val="Tableheader"/>
              <w:spacing w:after="120"/>
            </w:pPr>
            <w:r w:rsidRPr="009E2836">
              <w:t>13</w:t>
            </w:r>
          </w:p>
        </w:tc>
        <w:tc>
          <w:tcPr>
            <w:tcW w:w="9108" w:type="dxa"/>
          </w:tcPr>
          <w:p w:rsidR="00BD05B3" w:rsidRPr="009E2836" w:rsidRDefault="00BD05B3" w:rsidP="00B46B94">
            <w:pPr>
              <w:pStyle w:val="Tabletext"/>
              <w:spacing w:after="120"/>
            </w:pPr>
            <w:r w:rsidRPr="009E2836">
              <w:t>Затопление водой в период паводка</w:t>
            </w:r>
          </w:p>
        </w:tc>
      </w:tr>
      <w:tr w:rsidR="00BD05B3" w:rsidRPr="009E2836" w:rsidTr="00B46B94">
        <w:tc>
          <w:tcPr>
            <w:tcW w:w="540" w:type="dxa"/>
          </w:tcPr>
          <w:p w:rsidR="00BD05B3" w:rsidRPr="009E2836" w:rsidRDefault="00BD05B3" w:rsidP="00B46B94">
            <w:pPr>
              <w:pStyle w:val="Tableheader"/>
              <w:spacing w:after="120"/>
            </w:pPr>
            <w:r w:rsidRPr="009E2836">
              <w:t>14</w:t>
            </w:r>
          </w:p>
        </w:tc>
        <w:tc>
          <w:tcPr>
            <w:tcW w:w="9108" w:type="dxa"/>
          </w:tcPr>
          <w:p w:rsidR="00BD05B3" w:rsidRPr="009E2836" w:rsidRDefault="00BD05B3" w:rsidP="00B46B94">
            <w:pPr>
              <w:pStyle w:val="Tabletext"/>
              <w:spacing w:after="120"/>
            </w:pPr>
            <w:r w:rsidRPr="009E2836">
              <w:t>Наводнение, вызванное проливным дождем</w:t>
            </w:r>
          </w:p>
        </w:tc>
      </w:tr>
      <w:tr w:rsidR="00BD05B3" w:rsidRPr="009E2836" w:rsidTr="00B46B94">
        <w:tc>
          <w:tcPr>
            <w:tcW w:w="540" w:type="dxa"/>
          </w:tcPr>
          <w:p w:rsidR="00BD05B3" w:rsidRPr="009E2836" w:rsidRDefault="00BD05B3" w:rsidP="00B46B94">
            <w:pPr>
              <w:pStyle w:val="Tableheader"/>
              <w:spacing w:after="120"/>
            </w:pPr>
            <w:r w:rsidRPr="009E2836">
              <w:t>15</w:t>
            </w:r>
          </w:p>
        </w:tc>
        <w:tc>
          <w:tcPr>
            <w:tcW w:w="9108" w:type="dxa"/>
          </w:tcPr>
          <w:p w:rsidR="00BD05B3" w:rsidRPr="009E2836" w:rsidRDefault="00BD05B3" w:rsidP="00B46B94">
            <w:pPr>
              <w:pStyle w:val="Tabletext"/>
              <w:spacing w:after="120"/>
            </w:pPr>
            <w:r w:rsidRPr="009E2836">
              <w:t>Торнадо</w:t>
            </w:r>
          </w:p>
        </w:tc>
      </w:tr>
      <w:tr w:rsidR="00BD05B3" w:rsidRPr="009E2836" w:rsidTr="00B46B94">
        <w:tc>
          <w:tcPr>
            <w:tcW w:w="540" w:type="dxa"/>
          </w:tcPr>
          <w:p w:rsidR="00BD05B3" w:rsidRPr="009E2836" w:rsidRDefault="00BD05B3" w:rsidP="00B46B94">
            <w:pPr>
              <w:pStyle w:val="Tableheader"/>
              <w:spacing w:after="120"/>
            </w:pPr>
            <w:r w:rsidRPr="009E2836">
              <w:t>16</w:t>
            </w:r>
          </w:p>
        </w:tc>
        <w:tc>
          <w:tcPr>
            <w:tcW w:w="9108" w:type="dxa"/>
          </w:tcPr>
          <w:p w:rsidR="00BD05B3" w:rsidRPr="009E2836" w:rsidRDefault="00BD05B3" w:rsidP="00B46B94">
            <w:pPr>
              <w:pStyle w:val="Tabletext"/>
              <w:spacing w:after="120"/>
            </w:pPr>
            <w:r w:rsidRPr="009E2836">
              <w:t>Подтопление здания (воздействие подпочвенных вод, вызванное внезапным и непредвиденным повышением уровня грунтовых вод)</w:t>
            </w:r>
          </w:p>
        </w:tc>
      </w:tr>
      <w:tr w:rsidR="00BD05B3" w:rsidRPr="009E2836" w:rsidTr="00B46B94">
        <w:tc>
          <w:tcPr>
            <w:tcW w:w="9648" w:type="dxa"/>
            <w:gridSpan w:val="2"/>
          </w:tcPr>
          <w:p w:rsidR="00BD05B3" w:rsidRPr="009E2836" w:rsidRDefault="00BD05B3" w:rsidP="00B46B94">
            <w:pPr>
              <w:pStyle w:val="Tableheader"/>
              <w:spacing w:after="120"/>
            </w:pPr>
            <w:r w:rsidRPr="009E2836">
              <w:t>Телеком и ИТ угрозы</w:t>
            </w:r>
          </w:p>
        </w:tc>
      </w:tr>
      <w:tr w:rsidR="00BD05B3" w:rsidRPr="009E2836" w:rsidTr="00B46B94">
        <w:tc>
          <w:tcPr>
            <w:tcW w:w="540" w:type="dxa"/>
          </w:tcPr>
          <w:p w:rsidR="00BD05B3" w:rsidRPr="009E2836" w:rsidRDefault="00BD05B3" w:rsidP="00B46B94">
            <w:pPr>
              <w:pStyle w:val="Tableheader"/>
              <w:spacing w:after="120"/>
            </w:pPr>
            <w:r w:rsidRPr="009E2836">
              <w:t>17</w:t>
            </w:r>
          </w:p>
        </w:tc>
        <w:tc>
          <w:tcPr>
            <w:tcW w:w="9108" w:type="dxa"/>
          </w:tcPr>
          <w:p w:rsidR="00BD05B3" w:rsidRPr="009E2836" w:rsidRDefault="00BD05B3" w:rsidP="00B46B94">
            <w:pPr>
              <w:pStyle w:val="Tabletext"/>
              <w:spacing w:after="120"/>
            </w:pPr>
            <w:r w:rsidRPr="009E2836">
              <w:t>Сбой системы кондиционирования</w:t>
            </w:r>
          </w:p>
        </w:tc>
      </w:tr>
      <w:tr w:rsidR="00BD05B3" w:rsidRPr="009E2836" w:rsidTr="00B46B94">
        <w:tc>
          <w:tcPr>
            <w:tcW w:w="540" w:type="dxa"/>
          </w:tcPr>
          <w:p w:rsidR="00BD05B3" w:rsidRPr="009E2836" w:rsidRDefault="00BD05B3" w:rsidP="00B46B94">
            <w:pPr>
              <w:pStyle w:val="Tableheader"/>
              <w:spacing w:after="120"/>
            </w:pPr>
            <w:r w:rsidRPr="009E2836">
              <w:t>18</w:t>
            </w:r>
          </w:p>
        </w:tc>
        <w:tc>
          <w:tcPr>
            <w:tcW w:w="9108" w:type="dxa"/>
          </w:tcPr>
          <w:p w:rsidR="00BD05B3" w:rsidRPr="009E2836" w:rsidRDefault="00BD05B3" w:rsidP="00B46B94">
            <w:pPr>
              <w:pStyle w:val="Tabletext"/>
              <w:spacing w:after="120"/>
            </w:pPr>
            <w:r w:rsidRPr="009E2836">
              <w:t xml:space="preserve">Сбой ИТ – систем </w:t>
            </w:r>
          </w:p>
        </w:tc>
      </w:tr>
      <w:tr w:rsidR="00BD05B3" w:rsidRPr="009E2836" w:rsidTr="00B46B94">
        <w:tc>
          <w:tcPr>
            <w:tcW w:w="9648" w:type="dxa"/>
            <w:gridSpan w:val="2"/>
          </w:tcPr>
          <w:p w:rsidR="00BD05B3" w:rsidRPr="009E2836" w:rsidRDefault="00BD05B3" w:rsidP="00B46B94">
            <w:pPr>
              <w:pStyle w:val="Tableheader"/>
              <w:spacing w:after="120"/>
            </w:pPr>
            <w:r w:rsidRPr="009E2836">
              <w:t>Угроза, связанная с человеческим фактором</w:t>
            </w:r>
          </w:p>
        </w:tc>
      </w:tr>
      <w:tr w:rsidR="00BD05B3" w:rsidRPr="009E2836" w:rsidTr="00B46B94">
        <w:tc>
          <w:tcPr>
            <w:tcW w:w="540" w:type="dxa"/>
          </w:tcPr>
          <w:p w:rsidR="00BD05B3" w:rsidRPr="009E2836" w:rsidRDefault="00BD05B3" w:rsidP="00B46B94">
            <w:pPr>
              <w:pStyle w:val="Tableheader"/>
              <w:spacing w:after="120"/>
            </w:pPr>
            <w:r w:rsidRPr="009E2836">
              <w:t>19</w:t>
            </w:r>
          </w:p>
        </w:tc>
        <w:tc>
          <w:tcPr>
            <w:tcW w:w="9108" w:type="dxa"/>
          </w:tcPr>
          <w:p w:rsidR="00BD05B3" w:rsidRPr="009E2836" w:rsidRDefault="00BD05B3" w:rsidP="00B46B94">
            <w:pPr>
              <w:pStyle w:val="Tabletext"/>
              <w:spacing w:after="120"/>
            </w:pPr>
            <w:r w:rsidRPr="009E2836">
              <w:t>Ошибка персонала, имеющего доступ к серверной</w:t>
            </w:r>
          </w:p>
        </w:tc>
      </w:tr>
      <w:tr w:rsidR="00BD05B3" w:rsidRPr="009E2836" w:rsidTr="00B46B94">
        <w:tc>
          <w:tcPr>
            <w:tcW w:w="540" w:type="dxa"/>
          </w:tcPr>
          <w:p w:rsidR="00BD05B3" w:rsidRPr="009E2836" w:rsidRDefault="00BD05B3" w:rsidP="00B46B94">
            <w:pPr>
              <w:pStyle w:val="Tableheader"/>
              <w:spacing w:after="120"/>
            </w:pPr>
            <w:r w:rsidRPr="009E2836">
              <w:t>20</w:t>
            </w:r>
          </w:p>
        </w:tc>
        <w:tc>
          <w:tcPr>
            <w:tcW w:w="9108" w:type="dxa"/>
          </w:tcPr>
          <w:p w:rsidR="00BD05B3" w:rsidRPr="009E2836" w:rsidRDefault="00BD05B3" w:rsidP="00B46B94">
            <w:pPr>
              <w:pStyle w:val="Tabletext"/>
              <w:spacing w:after="120"/>
            </w:pPr>
            <w:r w:rsidRPr="009E2836">
              <w:t>Нарушение конфиденциальности, целостности и доступности конфиденциальной информации</w:t>
            </w:r>
          </w:p>
        </w:tc>
      </w:tr>
      <w:tr w:rsidR="00BD05B3" w:rsidRPr="009E2836" w:rsidTr="00B46B94">
        <w:tc>
          <w:tcPr>
            <w:tcW w:w="9648" w:type="dxa"/>
            <w:gridSpan w:val="2"/>
          </w:tcPr>
          <w:p w:rsidR="00BD05B3" w:rsidRPr="009E2836" w:rsidRDefault="00BD05B3" w:rsidP="00B46B94">
            <w:pPr>
              <w:pStyle w:val="Tableheader"/>
              <w:spacing w:after="120"/>
            </w:pPr>
            <w:r w:rsidRPr="009E2836">
              <w:lastRenderedPageBreak/>
              <w:t>Угрозы, связанные с внешними поставщиками</w:t>
            </w:r>
          </w:p>
        </w:tc>
      </w:tr>
      <w:tr w:rsidR="00BD05B3" w:rsidRPr="009E2836" w:rsidTr="00B46B94">
        <w:tc>
          <w:tcPr>
            <w:tcW w:w="540" w:type="dxa"/>
          </w:tcPr>
          <w:p w:rsidR="00BD05B3" w:rsidRPr="009E2836" w:rsidRDefault="00BD05B3" w:rsidP="00B46B94">
            <w:pPr>
              <w:pStyle w:val="Tableheader"/>
              <w:spacing w:after="120"/>
            </w:pPr>
            <w:r w:rsidRPr="009E2836">
              <w:t>21</w:t>
            </w:r>
          </w:p>
        </w:tc>
        <w:tc>
          <w:tcPr>
            <w:tcW w:w="9108" w:type="dxa"/>
          </w:tcPr>
          <w:p w:rsidR="00BD05B3" w:rsidRPr="009E2836" w:rsidRDefault="00BD05B3" w:rsidP="00B46B94">
            <w:pPr>
              <w:pStyle w:val="Tabletext"/>
              <w:spacing w:after="120"/>
            </w:pPr>
            <w:r w:rsidRPr="009E2836">
              <w:t>Отключение электроэнергии</w:t>
            </w:r>
          </w:p>
        </w:tc>
      </w:tr>
      <w:tr w:rsidR="00BD05B3" w:rsidRPr="009E2836" w:rsidTr="00B46B94">
        <w:tc>
          <w:tcPr>
            <w:tcW w:w="540" w:type="dxa"/>
          </w:tcPr>
          <w:p w:rsidR="00BD05B3" w:rsidRPr="009E2836" w:rsidRDefault="00BD05B3" w:rsidP="00B46B94">
            <w:pPr>
              <w:pStyle w:val="Tableheader"/>
              <w:spacing w:after="120"/>
            </w:pPr>
            <w:r w:rsidRPr="009E2836">
              <w:t>22</w:t>
            </w:r>
          </w:p>
        </w:tc>
        <w:tc>
          <w:tcPr>
            <w:tcW w:w="9108" w:type="dxa"/>
          </w:tcPr>
          <w:p w:rsidR="00BD05B3" w:rsidRPr="009E2836" w:rsidRDefault="00BD05B3" w:rsidP="00B46B94">
            <w:pPr>
              <w:pStyle w:val="Tabletext"/>
              <w:spacing w:after="120"/>
            </w:pPr>
            <w:r w:rsidRPr="009E2836">
              <w:t>Сбой в работе интернет-провайдера</w:t>
            </w:r>
          </w:p>
        </w:tc>
      </w:tr>
      <w:tr w:rsidR="00BD05B3" w:rsidRPr="009E2836" w:rsidTr="00B46B94">
        <w:tc>
          <w:tcPr>
            <w:tcW w:w="540" w:type="dxa"/>
          </w:tcPr>
          <w:p w:rsidR="00BD05B3" w:rsidRPr="009E2836" w:rsidRDefault="00BD05B3" w:rsidP="00B46B94">
            <w:pPr>
              <w:pStyle w:val="Tableheader"/>
              <w:spacing w:after="120"/>
            </w:pPr>
            <w:r w:rsidRPr="009E2836">
              <w:t>23</w:t>
            </w:r>
          </w:p>
        </w:tc>
        <w:tc>
          <w:tcPr>
            <w:tcW w:w="9108" w:type="dxa"/>
          </w:tcPr>
          <w:p w:rsidR="00BD05B3" w:rsidRPr="009E2836" w:rsidRDefault="00BD05B3" w:rsidP="00B46B94">
            <w:pPr>
              <w:pStyle w:val="Tabletext"/>
              <w:spacing w:after="120"/>
            </w:pPr>
            <w:r w:rsidRPr="009E2836">
              <w:t>Физически разрыв внешних каналов связи</w:t>
            </w:r>
          </w:p>
        </w:tc>
      </w:tr>
    </w:tbl>
    <w:p w:rsidR="00BD05B3" w:rsidRPr="009E2836" w:rsidRDefault="00BD05B3" w:rsidP="00BD05B3"/>
    <w:p w:rsidR="009339D0" w:rsidRPr="009E2836" w:rsidRDefault="009339D0" w:rsidP="004472B8">
      <w:pPr>
        <w:ind w:right="74" w:firstLine="709"/>
        <w:rPr>
          <w:szCs w:val="24"/>
        </w:rPr>
      </w:pPr>
    </w:p>
    <w:sectPr w:rsidR="009339D0" w:rsidRPr="009E2836" w:rsidSect="004C73F2">
      <w:footerReference w:type="default" r:id="rId7"/>
      <w:pgSz w:w="11906" w:h="16838"/>
      <w:pgMar w:top="1134" w:right="850" w:bottom="1134" w:left="1701" w:header="708" w:footer="9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28E5" w:rsidRDefault="00CD28E5" w:rsidP="00B0473F">
      <w:r>
        <w:separator/>
      </w:r>
    </w:p>
  </w:endnote>
  <w:endnote w:type="continuationSeparator" w:id="0">
    <w:p w:rsidR="00CD28E5" w:rsidRDefault="00CD28E5" w:rsidP="00B04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6B94" w:rsidRPr="004C73F2" w:rsidRDefault="00B46B94" w:rsidP="004C73F2">
    <w:pPr>
      <w:pStyle w:val="af0"/>
      <w:jc w:val="right"/>
      <w:rPr>
        <w:sz w:val="24"/>
        <w:szCs w:val="24"/>
      </w:rPr>
    </w:pPr>
    <w:r w:rsidRPr="00B0473F">
      <w:rPr>
        <w:sz w:val="24"/>
        <w:szCs w:val="24"/>
      </w:rPr>
      <w:t xml:space="preserve">Страница </w:t>
    </w:r>
    <w:r w:rsidR="0037474C" w:rsidRPr="00B0473F">
      <w:rPr>
        <w:b/>
        <w:sz w:val="24"/>
        <w:szCs w:val="24"/>
      </w:rPr>
      <w:fldChar w:fldCharType="begin"/>
    </w:r>
    <w:r w:rsidRPr="00B0473F">
      <w:rPr>
        <w:b/>
        <w:sz w:val="24"/>
        <w:szCs w:val="24"/>
      </w:rPr>
      <w:instrText>PAGE  \* Arabic  \* MERGEFORMAT</w:instrText>
    </w:r>
    <w:r w:rsidR="0037474C" w:rsidRPr="00B0473F">
      <w:rPr>
        <w:b/>
        <w:sz w:val="24"/>
        <w:szCs w:val="24"/>
      </w:rPr>
      <w:fldChar w:fldCharType="separate"/>
    </w:r>
    <w:r w:rsidR="00883AAD">
      <w:rPr>
        <w:b/>
        <w:noProof/>
        <w:sz w:val="24"/>
        <w:szCs w:val="24"/>
      </w:rPr>
      <w:t>4</w:t>
    </w:r>
    <w:r w:rsidR="0037474C" w:rsidRPr="00B0473F">
      <w:rPr>
        <w:b/>
        <w:sz w:val="24"/>
        <w:szCs w:val="24"/>
      </w:rPr>
      <w:fldChar w:fldCharType="end"/>
    </w:r>
    <w:r w:rsidRPr="00B0473F">
      <w:rPr>
        <w:sz w:val="24"/>
        <w:szCs w:val="24"/>
      </w:rPr>
      <w:t xml:space="preserve"> из </w:t>
    </w:r>
    <w:fldSimple w:instr="NUMPAGES  \* Arabic  \* MERGEFORMAT">
      <w:r w:rsidR="00883AAD" w:rsidRPr="00883AAD">
        <w:rPr>
          <w:b/>
          <w:noProof/>
          <w:sz w:val="24"/>
          <w:szCs w:val="24"/>
        </w:rPr>
        <w:t>5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28E5" w:rsidRDefault="00CD28E5" w:rsidP="00B0473F">
      <w:r>
        <w:separator/>
      </w:r>
    </w:p>
  </w:footnote>
  <w:footnote w:type="continuationSeparator" w:id="0">
    <w:p w:rsidR="00CD28E5" w:rsidRDefault="00CD28E5" w:rsidP="00B047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00000001"/>
    <w:lvl w:ilvl="0" w:tplc="FFFFFFFF">
      <w:start w:val="1"/>
      <w:numFmt w:val="bullet"/>
      <w:lvlText w:val="●"/>
      <w:lvlJc w:val="left"/>
      <w:pPr>
        <w:tabs>
          <w:tab w:val="num" w:pos="360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FFFFFFF">
      <w:start w:val="1"/>
      <w:numFmt w:val="bullet"/>
      <w:lvlText w:val="○"/>
      <w:lvlJc w:val="left"/>
      <w:pPr>
        <w:tabs>
          <w:tab w:val="num" w:pos="1080"/>
        </w:tabs>
        <w:ind w:left="14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FFFFFFF">
      <w:start w:val="1"/>
      <w:numFmt w:val="bullet"/>
      <w:lvlText w:val="■"/>
      <w:lvlJc w:val="right"/>
      <w:pPr>
        <w:tabs>
          <w:tab w:val="num" w:pos="1800"/>
        </w:tabs>
        <w:ind w:left="216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FFFFFFF">
      <w:start w:val="1"/>
      <w:numFmt w:val="bullet"/>
      <w:lvlText w:val="●"/>
      <w:lvlJc w:val="left"/>
      <w:pPr>
        <w:tabs>
          <w:tab w:val="num" w:pos="2520"/>
        </w:tabs>
        <w:ind w:left="288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FFFFFFF">
      <w:start w:val="1"/>
      <w:numFmt w:val="bullet"/>
      <w:lvlText w:val="○"/>
      <w:lvlJc w:val="left"/>
      <w:pPr>
        <w:tabs>
          <w:tab w:val="num" w:pos="3240"/>
        </w:tabs>
        <w:ind w:left="360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FFFFFFF">
      <w:start w:val="1"/>
      <w:numFmt w:val="bullet"/>
      <w:lvlText w:val="■"/>
      <w:lvlJc w:val="right"/>
      <w:pPr>
        <w:tabs>
          <w:tab w:val="num" w:pos="3960"/>
        </w:tabs>
        <w:ind w:left="432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FFFFFFFF">
      <w:start w:val="1"/>
      <w:numFmt w:val="bullet"/>
      <w:lvlText w:val="●"/>
      <w:lvlJc w:val="left"/>
      <w:pPr>
        <w:tabs>
          <w:tab w:val="num" w:pos="4680"/>
        </w:tabs>
        <w:ind w:left="50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FFFFFFFF">
      <w:start w:val="1"/>
      <w:numFmt w:val="bullet"/>
      <w:lvlText w:val="○"/>
      <w:lvlJc w:val="left"/>
      <w:pPr>
        <w:tabs>
          <w:tab w:val="num" w:pos="5400"/>
        </w:tabs>
        <w:ind w:left="576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FFFFFFFF">
      <w:start w:val="1"/>
      <w:numFmt w:val="bullet"/>
      <w:lvlText w:val="■"/>
      <w:lvlJc w:val="right"/>
      <w:pPr>
        <w:tabs>
          <w:tab w:val="num" w:pos="6120"/>
        </w:tabs>
        <w:ind w:left="648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" w15:restartNumberingAfterBreak="0">
    <w:nsid w:val="00000002"/>
    <w:multiLevelType w:val="hybridMultilevel"/>
    <w:tmpl w:val="00000002"/>
    <w:lvl w:ilvl="0" w:tplc="FFFFFFFF">
      <w:start w:val="1"/>
      <w:numFmt w:val="bullet"/>
      <w:lvlText w:val="●"/>
      <w:lvlJc w:val="left"/>
      <w:pPr>
        <w:tabs>
          <w:tab w:val="num" w:pos="360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FFFFFFF">
      <w:start w:val="1"/>
      <w:numFmt w:val="bullet"/>
      <w:lvlText w:val="○"/>
      <w:lvlJc w:val="left"/>
      <w:pPr>
        <w:tabs>
          <w:tab w:val="num" w:pos="1080"/>
        </w:tabs>
        <w:ind w:left="14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FFFFFFF">
      <w:start w:val="1"/>
      <w:numFmt w:val="bullet"/>
      <w:lvlText w:val="■"/>
      <w:lvlJc w:val="right"/>
      <w:pPr>
        <w:tabs>
          <w:tab w:val="num" w:pos="1800"/>
        </w:tabs>
        <w:ind w:left="216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FFFFFFF">
      <w:start w:val="1"/>
      <w:numFmt w:val="bullet"/>
      <w:lvlText w:val="●"/>
      <w:lvlJc w:val="left"/>
      <w:pPr>
        <w:tabs>
          <w:tab w:val="num" w:pos="2520"/>
        </w:tabs>
        <w:ind w:left="288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FFFFFFF">
      <w:start w:val="1"/>
      <w:numFmt w:val="bullet"/>
      <w:lvlText w:val="○"/>
      <w:lvlJc w:val="left"/>
      <w:pPr>
        <w:tabs>
          <w:tab w:val="num" w:pos="3240"/>
        </w:tabs>
        <w:ind w:left="360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FFFFFFF">
      <w:start w:val="1"/>
      <w:numFmt w:val="bullet"/>
      <w:lvlText w:val="■"/>
      <w:lvlJc w:val="right"/>
      <w:pPr>
        <w:tabs>
          <w:tab w:val="num" w:pos="3960"/>
        </w:tabs>
        <w:ind w:left="432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FFFFFFFF">
      <w:start w:val="1"/>
      <w:numFmt w:val="bullet"/>
      <w:lvlText w:val="●"/>
      <w:lvlJc w:val="left"/>
      <w:pPr>
        <w:tabs>
          <w:tab w:val="num" w:pos="4680"/>
        </w:tabs>
        <w:ind w:left="50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FFFFFFFF">
      <w:start w:val="1"/>
      <w:numFmt w:val="bullet"/>
      <w:lvlText w:val="○"/>
      <w:lvlJc w:val="left"/>
      <w:pPr>
        <w:tabs>
          <w:tab w:val="num" w:pos="5400"/>
        </w:tabs>
        <w:ind w:left="576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FFFFFFFF">
      <w:start w:val="1"/>
      <w:numFmt w:val="bullet"/>
      <w:lvlText w:val="■"/>
      <w:lvlJc w:val="right"/>
      <w:pPr>
        <w:tabs>
          <w:tab w:val="num" w:pos="6120"/>
        </w:tabs>
        <w:ind w:left="648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3"/>
    <w:multiLevelType w:val="hybridMultilevel"/>
    <w:tmpl w:val="00000003"/>
    <w:lvl w:ilvl="0" w:tplc="FFFFFFFF">
      <w:start w:val="1"/>
      <w:numFmt w:val="bullet"/>
      <w:lvlText w:val="●"/>
      <w:lvlJc w:val="left"/>
      <w:pPr>
        <w:tabs>
          <w:tab w:val="num" w:pos="360"/>
        </w:tabs>
        <w:ind w:left="720" w:hanging="360"/>
      </w:pPr>
      <w:rPr>
        <w:rFonts w:ascii="Arial" w:eastAsia="Arial" w:hAnsi="Arial" w:cs="Arial"/>
        <w:b w:val="0"/>
        <w:bCs w:val="0"/>
        <w:i/>
        <w:iCs/>
        <w:strike w:val="0"/>
        <w:color w:val="000000"/>
        <w:sz w:val="20"/>
        <w:szCs w:val="20"/>
        <w:u w:val="none"/>
      </w:rPr>
    </w:lvl>
    <w:lvl w:ilvl="1" w:tplc="FFFFFFFF">
      <w:start w:val="1"/>
      <w:numFmt w:val="bullet"/>
      <w:lvlText w:val="○"/>
      <w:lvlJc w:val="left"/>
      <w:pPr>
        <w:tabs>
          <w:tab w:val="num" w:pos="1080"/>
        </w:tabs>
        <w:ind w:left="1440" w:hanging="360"/>
      </w:pPr>
      <w:rPr>
        <w:rFonts w:ascii="Arial" w:eastAsia="Arial" w:hAnsi="Arial" w:cs="Arial"/>
        <w:b w:val="0"/>
        <w:bCs w:val="0"/>
        <w:i/>
        <w:iCs/>
        <w:strike w:val="0"/>
        <w:color w:val="000000"/>
        <w:sz w:val="20"/>
        <w:szCs w:val="20"/>
        <w:u w:val="none"/>
      </w:rPr>
    </w:lvl>
    <w:lvl w:ilvl="2" w:tplc="FFFFFFFF">
      <w:start w:val="1"/>
      <w:numFmt w:val="bullet"/>
      <w:lvlText w:val="■"/>
      <w:lvlJc w:val="right"/>
      <w:pPr>
        <w:tabs>
          <w:tab w:val="num" w:pos="1800"/>
        </w:tabs>
        <w:ind w:left="2160" w:hanging="180"/>
      </w:pPr>
      <w:rPr>
        <w:rFonts w:ascii="Arial" w:eastAsia="Arial" w:hAnsi="Arial" w:cs="Arial"/>
        <w:b w:val="0"/>
        <w:bCs w:val="0"/>
        <w:i/>
        <w:iCs/>
        <w:strike w:val="0"/>
        <w:color w:val="000000"/>
        <w:sz w:val="20"/>
        <w:szCs w:val="20"/>
        <w:u w:val="none"/>
      </w:rPr>
    </w:lvl>
    <w:lvl w:ilvl="3" w:tplc="FFFFFFFF">
      <w:start w:val="1"/>
      <w:numFmt w:val="bullet"/>
      <w:lvlText w:val="●"/>
      <w:lvlJc w:val="left"/>
      <w:pPr>
        <w:tabs>
          <w:tab w:val="num" w:pos="2520"/>
        </w:tabs>
        <w:ind w:left="2880" w:hanging="360"/>
      </w:pPr>
      <w:rPr>
        <w:rFonts w:ascii="Arial" w:eastAsia="Arial" w:hAnsi="Arial" w:cs="Arial"/>
        <w:b w:val="0"/>
        <w:bCs w:val="0"/>
        <w:i/>
        <w:iCs/>
        <w:strike w:val="0"/>
        <w:color w:val="000000"/>
        <w:sz w:val="20"/>
        <w:szCs w:val="20"/>
        <w:u w:val="none"/>
      </w:rPr>
    </w:lvl>
    <w:lvl w:ilvl="4" w:tplc="FFFFFFFF">
      <w:start w:val="1"/>
      <w:numFmt w:val="bullet"/>
      <w:lvlText w:val="○"/>
      <w:lvlJc w:val="left"/>
      <w:pPr>
        <w:tabs>
          <w:tab w:val="num" w:pos="3240"/>
        </w:tabs>
        <w:ind w:left="3600" w:hanging="360"/>
      </w:pPr>
      <w:rPr>
        <w:rFonts w:ascii="Arial" w:eastAsia="Arial" w:hAnsi="Arial" w:cs="Arial"/>
        <w:b w:val="0"/>
        <w:bCs w:val="0"/>
        <w:i/>
        <w:iCs/>
        <w:strike w:val="0"/>
        <w:color w:val="000000"/>
        <w:sz w:val="20"/>
        <w:szCs w:val="20"/>
        <w:u w:val="none"/>
      </w:rPr>
    </w:lvl>
    <w:lvl w:ilvl="5" w:tplc="FFFFFFFF">
      <w:start w:val="1"/>
      <w:numFmt w:val="bullet"/>
      <w:lvlText w:val="■"/>
      <w:lvlJc w:val="right"/>
      <w:pPr>
        <w:tabs>
          <w:tab w:val="num" w:pos="3960"/>
        </w:tabs>
        <w:ind w:left="4320" w:hanging="180"/>
      </w:pPr>
      <w:rPr>
        <w:rFonts w:ascii="Arial" w:eastAsia="Arial" w:hAnsi="Arial" w:cs="Arial"/>
        <w:b w:val="0"/>
        <w:bCs w:val="0"/>
        <w:i/>
        <w:iCs/>
        <w:strike w:val="0"/>
        <w:color w:val="000000"/>
        <w:sz w:val="20"/>
        <w:szCs w:val="20"/>
        <w:u w:val="none"/>
      </w:rPr>
    </w:lvl>
    <w:lvl w:ilvl="6" w:tplc="FFFFFFFF">
      <w:start w:val="1"/>
      <w:numFmt w:val="bullet"/>
      <w:lvlText w:val="●"/>
      <w:lvlJc w:val="left"/>
      <w:pPr>
        <w:tabs>
          <w:tab w:val="num" w:pos="4680"/>
        </w:tabs>
        <w:ind w:left="5040" w:hanging="360"/>
      </w:pPr>
      <w:rPr>
        <w:rFonts w:ascii="Arial" w:eastAsia="Arial" w:hAnsi="Arial" w:cs="Arial"/>
        <w:b w:val="0"/>
        <w:bCs w:val="0"/>
        <w:i/>
        <w:iCs/>
        <w:strike w:val="0"/>
        <w:color w:val="000000"/>
        <w:sz w:val="20"/>
        <w:szCs w:val="20"/>
        <w:u w:val="none"/>
      </w:rPr>
    </w:lvl>
    <w:lvl w:ilvl="7" w:tplc="FFFFFFFF">
      <w:start w:val="1"/>
      <w:numFmt w:val="bullet"/>
      <w:lvlText w:val="○"/>
      <w:lvlJc w:val="left"/>
      <w:pPr>
        <w:tabs>
          <w:tab w:val="num" w:pos="5400"/>
        </w:tabs>
        <w:ind w:left="5760" w:hanging="360"/>
      </w:pPr>
      <w:rPr>
        <w:rFonts w:ascii="Arial" w:eastAsia="Arial" w:hAnsi="Arial" w:cs="Arial"/>
        <w:b w:val="0"/>
        <w:bCs w:val="0"/>
        <w:i/>
        <w:iCs/>
        <w:strike w:val="0"/>
        <w:color w:val="000000"/>
        <w:sz w:val="20"/>
        <w:szCs w:val="20"/>
        <w:u w:val="none"/>
      </w:rPr>
    </w:lvl>
    <w:lvl w:ilvl="8" w:tplc="FFFFFFFF">
      <w:start w:val="1"/>
      <w:numFmt w:val="bullet"/>
      <w:lvlText w:val="■"/>
      <w:lvlJc w:val="right"/>
      <w:pPr>
        <w:tabs>
          <w:tab w:val="num" w:pos="6120"/>
        </w:tabs>
        <w:ind w:left="6480" w:hanging="180"/>
      </w:pPr>
      <w:rPr>
        <w:rFonts w:ascii="Arial" w:eastAsia="Arial" w:hAnsi="Arial" w:cs="Arial"/>
        <w:b w:val="0"/>
        <w:bCs w:val="0"/>
        <w:i/>
        <w:iCs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4"/>
    <w:multiLevelType w:val="hybridMultilevel"/>
    <w:tmpl w:val="00000004"/>
    <w:lvl w:ilvl="0" w:tplc="FFFFFFFF">
      <w:start w:val="1"/>
      <w:numFmt w:val="bullet"/>
      <w:lvlText w:val="●"/>
      <w:lvlJc w:val="left"/>
      <w:pPr>
        <w:tabs>
          <w:tab w:val="num" w:pos="360"/>
        </w:tabs>
        <w:ind w:left="720" w:hanging="360"/>
      </w:pPr>
      <w:rPr>
        <w:rFonts w:ascii="Arial" w:eastAsia="Arial" w:hAnsi="Arial" w:cs="Arial"/>
        <w:b w:val="0"/>
        <w:bCs w:val="0"/>
        <w:i/>
        <w:iCs/>
        <w:strike w:val="0"/>
        <w:color w:val="000000"/>
        <w:sz w:val="20"/>
        <w:szCs w:val="20"/>
        <w:u w:val="none"/>
      </w:rPr>
    </w:lvl>
    <w:lvl w:ilvl="1" w:tplc="FFFFFFFF">
      <w:start w:val="1"/>
      <w:numFmt w:val="bullet"/>
      <w:lvlText w:val="○"/>
      <w:lvlJc w:val="left"/>
      <w:pPr>
        <w:tabs>
          <w:tab w:val="num" w:pos="1080"/>
        </w:tabs>
        <w:ind w:left="1440" w:hanging="360"/>
      </w:pPr>
      <w:rPr>
        <w:rFonts w:ascii="Arial" w:eastAsia="Arial" w:hAnsi="Arial" w:cs="Arial"/>
        <w:b w:val="0"/>
        <w:bCs w:val="0"/>
        <w:i/>
        <w:iCs/>
        <w:strike w:val="0"/>
        <w:color w:val="000000"/>
        <w:sz w:val="20"/>
        <w:szCs w:val="20"/>
        <w:u w:val="none"/>
      </w:rPr>
    </w:lvl>
    <w:lvl w:ilvl="2" w:tplc="FFFFFFFF">
      <w:start w:val="1"/>
      <w:numFmt w:val="bullet"/>
      <w:lvlText w:val="■"/>
      <w:lvlJc w:val="right"/>
      <w:pPr>
        <w:tabs>
          <w:tab w:val="num" w:pos="1800"/>
        </w:tabs>
        <w:ind w:left="2160" w:hanging="180"/>
      </w:pPr>
      <w:rPr>
        <w:rFonts w:ascii="Arial" w:eastAsia="Arial" w:hAnsi="Arial" w:cs="Arial"/>
        <w:b w:val="0"/>
        <w:bCs w:val="0"/>
        <w:i/>
        <w:iCs/>
        <w:strike w:val="0"/>
        <w:color w:val="000000"/>
        <w:sz w:val="20"/>
        <w:szCs w:val="20"/>
        <w:u w:val="none"/>
      </w:rPr>
    </w:lvl>
    <w:lvl w:ilvl="3" w:tplc="FFFFFFFF">
      <w:start w:val="1"/>
      <w:numFmt w:val="bullet"/>
      <w:lvlText w:val="●"/>
      <w:lvlJc w:val="left"/>
      <w:pPr>
        <w:tabs>
          <w:tab w:val="num" w:pos="2520"/>
        </w:tabs>
        <w:ind w:left="2880" w:hanging="360"/>
      </w:pPr>
      <w:rPr>
        <w:rFonts w:ascii="Arial" w:eastAsia="Arial" w:hAnsi="Arial" w:cs="Arial"/>
        <w:b w:val="0"/>
        <w:bCs w:val="0"/>
        <w:i/>
        <w:iCs/>
        <w:strike w:val="0"/>
        <w:color w:val="000000"/>
        <w:sz w:val="20"/>
        <w:szCs w:val="20"/>
        <w:u w:val="none"/>
      </w:rPr>
    </w:lvl>
    <w:lvl w:ilvl="4" w:tplc="FFFFFFFF">
      <w:start w:val="1"/>
      <w:numFmt w:val="bullet"/>
      <w:lvlText w:val="○"/>
      <w:lvlJc w:val="left"/>
      <w:pPr>
        <w:tabs>
          <w:tab w:val="num" w:pos="3240"/>
        </w:tabs>
        <w:ind w:left="3600" w:hanging="360"/>
      </w:pPr>
      <w:rPr>
        <w:rFonts w:ascii="Arial" w:eastAsia="Arial" w:hAnsi="Arial" w:cs="Arial"/>
        <w:b w:val="0"/>
        <w:bCs w:val="0"/>
        <w:i/>
        <w:iCs/>
        <w:strike w:val="0"/>
        <w:color w:val="000000"/>
        <w:sz w:val="20"/>
        <w:szCs w:val="20"/>
        <w:u w:val="none"/>
      </w:rPr>
    </w:lvl>
    <w:lvl w:ilvl="5" w:tplc="FFFFFFFF">
      <w:start w:val="1"/>
      <w:numFmt w:val="bullet"/>
      <w:lvlText w:val="■"/>
      <w:lvlJc w:val="right"/>
      <w:pPr>
        <w:tabs>
          <w:tab w:val="num" w:pos="3960"/>
        </w:tabs>
        <w:ind w:left="4320" w:hanging="180"/>
      </w:pPr>
      <w:rPr>
        <w:rFonts w:ascii="Arial" w:eastAsia="Arial" w:hAnsi="Arial" w:cs="Arial"/>
        <w:b w:val="0"/>
        <w:bCs w:val="0"/>
        <w:i/>
        <w:iCs/>
        <w:strike w:val="0"/>
        <w:color w:val="000000"/>
        <w:sz w:val="20"/>
        <w:szCs w:val="20"/>
        <w:u w:val="none"/>
      </w:rPr>
    </w:lvl>
    <w:lvl w:ilvl="6" w:tplc="FFFFFFFF">
      <w:start w:val="1"/>
      <w:numFmt w:val="bullet"/>
      <w:lvlText w:val="●"/>
      <w:lvlJc w:val="left"/>
      <w:pPr>
        <w:tabs>
          <w:tab w:val="num" w:pos="4680"/>
        </w:tabs>
        <w:ind w:left="5040" w:hanging="360"/>
      </w:pPr>
      <w:rPr>
        <w:rFonts w:ascii="Arial" w:eastAsia="Arial" w:hAnsi="Arial" w:cs="Arial"/>
        <w:b w:val="0"/>
        <w:bCs w:val="0"/>
        <w:i/>
        <w:iCs/>
        <w:strike w:val="0"/>
        <w:color w:val="000000"/>
        <w:sz w:val="20"/>
        <w:szCs w:val="20"/>
        <w:u w:val="none"/>
      </w:rPr>
    </w:lvl>
    <w:lvl w:ilvl="7" w:tplc="FFFFFFFF">
      <w:start w:val="1"/>
      <w:numFmt w:val="bullet"/>
      <w:lvlText w:val="○"/>
      <w:lvlJc w:val="left"/>
      <w:pPr>
        <w:tabs>
          <w:tab w:val="num" w:pos="5400"/>
        </w:tabs>
        <w:ind w:left="5760" w:hanging="360"/>
      </w:pPr>
      <w:rPr>
        <w:rFonts w:ascii="Arial" w:eastAsia="Arial" w:hAnsi="Arial" w:cs="Arial"/>
        <w:b w:val="0"/>
        <w:bCs w:val="0"/>
        <w:i/>
        <w:iCs/>
        <w:strike w:val="0"/>
        <w:color w:val="000000"/>
        <w:sz w:val="20"/>
        <w:szCs w:val="20"/>
        <w:u w:val="none"/>
      </w:rPr>
    </w:lvl>
    <w:lvl w:ilvl="8" w:tplc="FFFFFFFF">
      <w:start w:val="1"/>
      <w:numFmt w:val="bullet"/>
      <w:lvlText w:val="■"/>
      <w:lvlJc w:val="right"/>
      <w:pPr>
        <w:tabs>
          <w:tab w:val="num" w:pos="6120"/>
        </w:tabs>
        <w:ind w:left="6480" w:hanging="180"/>
      </w:pPr>
      <w:rPr>
        <w:rFonts w:ascii="Arial" w:eastAsia="Arial" w:hAnsi="Arial" w:cs="Arial"/>
        <w:b w:val="0"/>
        <w:bCs w:val="0"/>
        <w:i/>
        <w:iCs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5"/>
    <w:multiLevelType w:val="hybridMultilevel"/>
    <w:tmpl w:val="00000005"/>
    <w:lvl w:ilvl="0" w:tplc="FFFFFFFF">
      <w:start w:val="1"/>
      <w:numFmt w:val="bullet"/>
      <w:lvlText w:val="●"/>
      <w:lvlJc w:val="left"/>
      <w:pPr>
        <w:tabs>
          <w:tab w:val="num" w:pos="360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FFFFFFF">
      <w:start w:val="1"/>
      <w:numFmt w:val="bullet"/>
      <w:lvlText w:val="○"/>
      <w:lvlJc w:val="left"/>
      <w:pPr>
        <w:tabs>
          <w:tab w:val="num" w:pos="1080"/>
        </w:tabs>
        <w:ind w:left="14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FFFFFFF">
      <w:start w:val="1"/>
      <w:numFmt w:val="bullet"/>
      <w:lvlText w:val="■"/>
      <w:lvlJc w:val="right"/>
      <w:pPr>
        <w:tabs>
          <w:tab w:val="num" w:pos="1800"/>
        </w:tabs>
        <w:ind w:left="216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FFFFFFF">
      <w:start w:val="1"/>
      <w:numFmt w:val="bullet"/>
      <w:lvlText w:val="●"/>
      <w:lvlJc w:val="left"/>
      <w:pPr>
        <w:tabs>
          <w:tab w:val="num" w:pos="2520"/>
        </w:tabs>
        <w:ind w:left="288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FFFFFFF">
      <w:start w:val="1"/>
      <w:numFmt w:val="bullet"/>
      <w:lvlText w:val="○"/>
      <w:lvlJc w:val="left"/>
      <w:pPr>
        <w:tabs>
          <w:tab w:val="num" w:pos="3240"/>
        </w:tabs>
        <w:ind w:left="360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FFFFFFF">
      <w:start w:val="1"/>
      <w:numFmt w:val="bullet"/>
      <w:lvlText w:val="■"/>
      <w:lvlJc w:val="right"/>
      <w:pPr>
        <w:tabs>
          <w:tab w:val="num" w:pos="3960"/>
        </w:tabs>
        <w:ind w:left="432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FFFFFFFF">
      <w:start w:val="1"/>
      <w:numFmt w:val="bullet"/>
      <w:lvlText w:val="●"/>
      <w:lvlJc w:val="left"/>
      <w:pPr>
        <w:tabs>
          <w:tab w:val="num" w:pos="4680"/>
        </w:tabs>
        <w:ind w:left="50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FFFFFFFF">
      <w:start w:val="1"/>
      <w:numFmt w:val="bullet"/>
      <w:lvlText w:val="○"/>
      <w:lvlJc w:val="left"/>
      <w:pPr>
        <w:tabs>
          <w:tab w:val="num" w:pos="5400"/>
        </w:tabs>
        <w:ind w:left="576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FFFFFFFF">
      <w:start w:val="1"/>
      <w:numFmt w:val="bullet"/>
      <w:lvlText w:val="■"/>
      <w:lvlJc w:val="right"/>
      <w:pPr>
        <w:tabs>
          <w:tab w:val="num" w:pos="6120"/>
        </w:tabs>
        <w:ind w:left="648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6"/>
    <w:multiLevelType w:val="hybridMultilevel"/>
    <w:tmpl w:val="00000006"/>
    <w:lvl w:ilvl="0" w:tplc="FFFFFFFF">
      <w:start w:val="1"/>
      <w:numFmt w:val="bullet"/>
      <w:lvlText w:val="●"/>
      <w:lvlJc w:val="left"/>
      <w:pPr>
        <w:tabs>
          <w:tab w:val="num" w:pos="360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FFFFFFF">
      <w:start w:val="1"/>
      <w:numFmt w:val="bullet"/>
      <w:lvlText w:val="○"/>
      <w:lvlJc w:val="left"/>
      <w:pPr>
        <w:tabs>
          <w:tab w:val="num" w:pos="1080"/>
        </w:tabs>
        <w:ind w:left="14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FFFFFFF">
      <w:start w:val="1"/>
      <w:numFmt w:val="bullet"/>
      <w:lvlText w:val="■"/>
      <w:lvlJc w:val="right"/>
      <w:pPr>
        <w:tabs>
          <w:tab w:val="num" w:pos="1800"/>
        </w:tabs>
        <w:ind w:left="216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FFFFFFF">
      <w:start w:val="1"/>
      <w:numFmt w:val="bullet"/>
      <w:lvlText w:val="●"/>
      <w:lvlJc w:val="left"/>
      <w:pPr>
        <w:tabs>
          <w:tab w:val="num" w:pos="2520"/>
        </w:tabs>
        <w:ind w:left="288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FFFFFFF">
      <w:start w:val="1"/>
      <w:numFmt w:val="bullet"/>
      <w:lvlText w:val="○"/>
      <w:lvlJc w:val="left"/>
      <w:pPr>
        <w:tabs>
          <w:tab w:val="num" w:pos="3240"/>
        </w:tabs>
        <w:ind w:left="360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FFFFFFF">
      <w:start w:val="1"/>
      <w:numFmt w:val="bullet"/>
      <w:lvlText w:val="■"/>
      <w:lvlJc w:val="right"/>
      <w:pPr>
        <w:tabs>
          <w:tab w:val="num" w:pos="3960"/>
        </w:tabs>
        <w:ind w:left="432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FFFFFFFF">
      <w:start w:val="1"/>
      <w:numFmt w:val="bullet"/>
      <w:lvlText w:val="●"/>
      <w:lvlJc w:val="left"/>
      <w:pPr>
        <w:tabs>
          <w:tab w:val="num" w:pos="4680"/>
        </w:tabs>
        <w:ind w:left="50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FFFFFFFF">
      <w:start w:val="1"/>
      <w:numFmt w:val="bullet"/>
      <w:lvlText w:val="○"/>
      <w:lvlJc w:val="left"/>
      <w:pPr>
        <w:tabs>
          <w:tab w:val="num" w:pos="5400"/>
        </w:tabs>
        <w:ind w:left="576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FFFFFFFF">
      <w:start w:val="1"/>
      <w:numFmt w:val="bullet"/>
      <w:lvlText w:val="■"/>
      <w:lvlJc w:val="right"/>
      <w:pPr>
        <w:tabs>
          <w:tab w:val="num" w:pos="6120"/>
        </w:tabs>
        <w:ind w:left="648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7"/>
    <w:multiLevelType w:val="hybridMultilevel"/>
    <w:tmpl w:val="00000007"/>
    <w:lvl w:ilvl="0" w:tplc="FFFFFFFF">
      <w:start w:val="1"/>
      <w:numFmt w:val="bullet"/>
      <w:lvlText w:val="●"/>
      <w:lvlJc w:val="left"/>
      <w:pPr>
        <w:tabs>
          <w:tab w:val="num" w:pos="360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FFFFFFF">
      <w:start w:val="1"/>
      <w:numFmt w:val="bullet"/>
      <w:lvlText w:val="○"/>
      <w:lvlJc w:val="left"/>
      <w:pPr>
        <w:tabs>
          <w:tab w:val="num" w:pos="1080"/>
        </w:tabs>
        <w:ind w:left="14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FFFFFFF">
      <w:start w:val="1"/>
      <w:numFmt w:val="bullet"/>
      <w:lvlText w:val="■"/>
      <w:lvlJc w:val="right"/>
      <w:pPr>
        <w:tabs>
          <w:tab w:val="num" w:pos="1800"/>
        </w:tabs>
        <w:ind w:left="216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FFFFFFF">
      <w:start w:val="1"/>
      <w:numFmt w:val="bullet"/>
      <w:lvlText w:val="●"/>
      <w:lvlJc w:val="left"/>
      <w:pPr>
        <w:tabs>
          <w:tab w:val="num" w:pos="2520"/>
        </w:tabs>
        <w:ind w:left="288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FFFFFFF">
      <w:start w:val="1"/>
      <w:numFmt w:val="bullet"/>
      <w:lvlText w:val="○"/>
      <w:lvlJc w:val="left"/>
      <w:pPr>
        <w:tabs>
          <w:tab w:val="num" w:pos="3240"/>
        </w:tabs>
        <w:ind w:left="360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FFFFFFF">
      <w:start w:val="1"/>
      <w:numFmt w:val="bullet"/>
      <w:lvlText w:val="■"/>
      <w:lvlJc w:val="right"/>
      <w:pPr>
        <w:tabs>
          <w:tab w:val="num" w:pos="3960"/>
        </w:tabs>
        <w:ind w:left="432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FFFFFFFF">
      <w:start w:val="1"/>
      <w:numFmt w:val="bullet"/>
      <w:lvlText w:val="●"/>
      <w:lvlJc w:val="left"/>
      <w:pPr>
        <w:tabs>
          <w:tab w:val="num" w:pos="4680"/>
        </w:tabs>
        <w:ind w:left="50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FFFFFFFF">
      <w:start w:val="1"/>
      <w:numFmt w:val="bullet"/>
      <w:lvlText w:val="○"/>
      <w:lvlJc w:val="left"/>
      <w:pPr>
        <w:tabs>
          <w:tab w:val="num" w:pos="5400"/>
        </w:tabs>
        <w:ind w:left="576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FFFFFFFF">
      <w:start w:val="1"/>
      <w:numFmt w:val="bullet"/>
      <w:lvlText w:val="■"/>
      <w:lvlJc w:val="right"/>
      <w:pPr>
        <w:tabs>
          <w:tab w:val="num" w:pos="6120"/>
        </w:tabs>
        <w:ind w:left="648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8"/>
    <w:multiLevelType w:val="hybridMultilevel"/>
    <w:tmpl w:val="00000008"/>
    <w:lvl w:ilvl="0" w:tplc="FFFFFFFF">
      <w:start w:val="1"/>
      <w:numFmt w:val="bullet"/>
      <w:lvlText w:val="●"/>
      <w:lvlJc w:val="left"/>
      <w:pPr>
        <w:tabs>
          <w:tab w:val="num" w:pos="360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FFFFFFF">
      <w:start w:val="1"/>
      <w:numFmt w:val="bullet"/>
      <w:lvlText w:val="○"/>
      <w:lvlJc w:val="left"/>
      <w:pPr>
        <w:tabs>
          <w:tab w:val="num" w:pos="1080"/>
        </w:tabs>
        <w:ind w:left="14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FFFFFFF">
      <w:start w:val="1"/>
      <w:numFmt w:val="bullet"/>
      <w:lvlText w:val="■"/>
      <w:lvlJc w:val="right"/>
      <w:pPr>
        <w:tabs>
          <w:tab w:val="num" w:pos="1800"/>
        </w:tabs>
        <w:ind w:left="216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FFFFFFF">
      <w:start w:val="1"/>
      <w:numFmt w:val="bullet"/>
      <w:lvlText w:val="●"/>
      <w:lvlJc w:val="left"/>
      <w:pPr>
        <w:tabs>
          <w:tab w:val="num" w:pos="2520"/>
        </w:tabs>
        <w:ind w:left="288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FFFFFFF">
      <w:start w:val="1"/>
      <w:numFmt w:val="bullet"/>
      <w:lvlText w:val="○"/>
      <w:lvlJc w:val="left"/>
      <w:pPr>
        <w:tabs>
          <w:tab w:val="num" w:pos="3240"/>
        </w:tabs>
        <w:ind w:left="360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FFFFFFF">
      <w:start w:val="1"/>
      <w:numFmt w:val="bullet"/>
      <w:lvlText w:val="■"/>
      <w:lvlJc w:val="right"/>
      <w:pPr>
        <w:tabs>
          <w:tab w:val="num" w:pos="3960"/>
        </w:tabs>
        <w:ind w:left="432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FFFFFFFF">
      <w:start w:val="1"/>
      <w:numFmt w:val="bullet"/>
      <w:lvlText w:val="●"/>
      <w:lvlJc w:val="left"/>
      <w:pPr>
        <w:tabs>
          <w:tab w:val="num" w:pos="4680"/>
        </w:tabs>
        <w:ind w:left="50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FFFFFFFF">
      <w:start w:val="1"/>
      <w:numFmt w:val="bullet"/>
      <w:lvlText w:val="○"/>
      <w:lvlJc w:val="left"/>
      <w:pPr>
        <w:tabs>
          <w:tab w:val="num" w:pos="5400"/>
        </w:tabs>
        <w:ind w:left="576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FFFFFFFF">
      <w:start w:val="1"/>
      <w:numFmt w:val="bullet"/>
      <w:lvlText w:val="■"/>
      <w:lvlJc w:val="right"/>
      <w:pPr>
        <w:tabs>
          <w:tab w:val="num" w:pos="6120"/>
        </w:tabs>
        <w:ind w:left="648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9"/>
    <w:multiLevelType w:val="hybridMultilevel"/>
    <w:tmpl w:val="00000009"/>
    <w:lvl w:ilvl="0" w:tplc="FFFFFFFF">
      <w:start w:val="1"/>
      <w:numFmt w:val="bullet"/>
      <w:lvlText w:val="●"/>
      <w:lvlJc w:val="left"/>
      <w:pPr>
        <w:tabs>
          <w:tab w:val="num" w:pos="360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FFFFFFF">
      <w:start w:val="1"/>
      <w:numFmt w:val="bullet"/>
      <w:lvlText w:val="○"/>
      <w:lvlJc w:val="left"/>
      <w:pPr>
        <w:tabs>
          <w:tab w:val="num" w:pos="1080"/>
        </w:tabs>
        <w:ind w:left="14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FFFFFFF">
      <w:start w:val="1"/>
      <w:numFmt w:val="bullet"/>
      <w:lvlText w:val="■"/>
      <w:lvlJc w:val="right"/>
      <w:pPr>
        <w:tabs>
          <w:tab w:val="num" w:pos="1800"/>
        </w:tabs>
        <w:ind w:left="216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FFFFFFF">
      <w:start w:val="1"/>
      <w:numFmt w:val="bullet"/>
      <w:lvlText w:val="●"/>
      <w:lvlJc w:val="left"/>
      <w:pPr>
        <w:tabs>
          <w:tab w:val="num" w:pos="2520"/>
        </w:tabs>
        <w:ind w:left="288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FFFFFFF">
      <w:start w:val="1"/>
      <w:numFmt w:val="bullet"/>
      <w:lvlText w:val="○"/>
      <w:lvlJc w:val="left"/>
      <w:pPr>
        <w:tabs>
          <w:tab w:val="num" w:pos="3240"/>
        </w:tabs>
        <w:ind w:left="360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FFFFFFF">
      <w:start w:val="1"/>
      <w:numFmt w:val="bullet"/>
      <w:lvlText w:val="■"/>
      <w:lvlJc w:val="right"/>
      <w:pPr>
        <w:tabs>
          <w:tab w:val="num" w:pos="3960"/>
        </w:tabs>
        <w:ind w:left="432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FFFFFFFF">
      <w:start w:val="1"/>
      <w:numFmt w:val="bullet"/>
      <w:lvlText w:val="●"/>
      <w:lvlJc w:val="left"/>
      <w:pPr>
        <w:tabs>
          <w:tab w:val="num" w:pos="4680"/>
        </w:tabs>
        <w:ind w:left="50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FFFFFFFF">
      <w:start w:val="1"/>
      <w:numFmt w:val="bullet"/>
      <w:lvlText w:val="○"/>
      <w:lvlJc w:val="left"/>
      <w:pPr>
        <w:tabs>
          <w:tab w:val="num" w:pos="5400"/>
        </w:tabs>
        <w:ind w:left="576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FFFFFFFF">
      <w:start w:val="1"/>
      <w:numFmt w:val="bullet"/>
      <w:lvlText w:val="■"/>
      <w:lvlJc w:val="right"/>
      <w:pPr>
        <w:tabs>
          <w:tab w:val="num" w:pos="6120"/>
        </w:tabs>
        <w:ind w:left="648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296687B"/>
    <w:multiLevelType w:val="multilevel"/>
    <w:tmpl w:val="96500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780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0" w15:restartNumberingAfterBreak="0">
    <w:nsid w:val="098A1978"/>
    <w:multiLevelType w:val="hybridMultilevel"/>
    <w:tmpl w:val="76E8252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0571E78"/>
    <w:multiLevelType w:val="hybridMultilevel"/>
    <w:tmpl w:val="570839B8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142A525A"/>
    <w:multiLevelType w:val="multilevel"/>
    <w:tmpl w:val="DC5C311A"/>
    <w:lvl w:ilvl="0">
      <w:start w:val="1"/>
      <w:numFmt w:val="bullet"/>
      <w:suff w:val="space"/>
      <w:lvlText w:val="-"/>
      <w:lvlJc w:val="left"/>
      <w:pPr>
        <w:ind w:left="0" w:firstLine="720"/>
      </w:pPr>
      <w:rPr>
        <w:rFonts w:ascii="Arial" w:hAnsi="Arial" w:hint="default"/>
        <w:sz w:val="24"/>
      </w:rPr>
    </w:lvl>
    <w:lvl w:ilvl="1">
      <w:start w:val="1"/>
      <w:numFmt w:val="bullet"/>
      <w:pStyle w:val="2"/>
      <w:suff w:val="space"/>
      <w:lvlText w:val="-"/>
      <w:lvlJc w:val="left"/>
      <w:pPr>
        <w:ind w:left="720" w:firstLine="771"/>
      </w:pPr>
      <w:rPr>
        <w:rFonts w:ascii="Times New Roman" w:hAnsi="Times New Roman" w:cs="Times New Roman" w:hint="default"/>
        <w:sz w:val="28"/>
      </w:rPr>
    </w:lvl>
    <w:lvl w:ilvl="2">
      <w:start w:val="1"/>
      <w:numFmt w:val="bullet"/>
      <w:pStyle w:val="3"/>
      <w:suff w:val="space"/>
      <w:lvlText w:val="-"/>
      <w:lvlJc w:val="left"/>
      <w:pPr>
        <w:ind w:left="5376" w:firstLine="720"/>
      </w:pPr>
      <w:rPr>
        <w:rFonts w:ascii="Times New Roman" w:hAnsi="Times New Roman" w:hint="default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4515"/>
        </w:tabs>
        <w:ind w:left="451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5235"/>
        </w:tabs>
        <w:ind w:left="523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955"/>
        </w:tabs>
        <w:ind w:left="595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675"/>
        </w:tabs>
        <w:ind w:left="667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395"/>
        </w:tabs>
        <w:ind w:left="739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8115"/>
        </w:tabs>
        <w:ind w:left="8115" w:hanging="180"/>
      </w:pPr>
      <w:rPr>
        <w:rFonts w:hint="default"/>
      </w:rPr>
    </w:lvl>
  </w:abstractNum>
  <w:abstractNum w:abstractNumId="13" w15:restartNumberingAfterBreak="0">
    <w:nsid w:val="1FB35E2C"/>
    <w:multiLevelType w:val="multilevel"/>
    <w:tmpl w:val="F2B81DD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221A6C2F"/>
    <w:multiLevelType w:val="hybridMultilevel"/>
    <w:tmpl w:val="39AE27B2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23826CFF"/>
    <w:multiLevelType w:val="multilevel"/>
    <w:tmpl w:val="676862A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6" w15:restartNumberingAfterBreak="0">
    <w:nsid w:val="298F0375"/>
    <w:multiLevelType w:val="hybridMultilevel"/>
    <w:tmpl w:val="13BC884E"/>
    <w:lvl w:ilvl="0" w:tplc="CCC88D02">
      <w:start w:val="1"/>
      <w:numFmt w:val="decimal"/>
      <w:suff w:val="space"/>
      <w:lvlText w:val="1.%1."/>
      <w:lvlJc w:val="left"/>
      <w:pPr>
        <w:ind w:left="3753" w:hanging="3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17" w15:restartNumberingAfterBreak="0">
    <w:nsid w:val="29D0597B"/>
    <w:multiLevelType w:val="hybridMultilevel"/>
    <w:tmpl w:val="3392F026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3B8F14F2"/>
    <w:multiLevelType w:val="hybridMultilevel"/>
    <w:tmpl w:val="807EDE74"/>
    <w:lvl w:ilvl="0" w:tplc="B354346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464D40F2"/>
    <w:multiLevelType w:val="multilevel"/>
    <w:tmpl w:val="96500C76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128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20" w15:restartNumberingAfterBreak="0">
    <w:nsid w:val="4FF41930"/>
    <w:multiLevelType w:val="multilevel"/>
    <w:tmpl w:val="19E856AC"/>
    <w:lvl w:ilvl="0">
      <w:start w:val="1"/>
      <w:numFmt w:val="decimal"/>
      <w:pStyle w:val="Appendix1"/>
      <w:suff w:val="space"/>
      <w:lvlText w:val="Приложение %1"/>
      <w:lvlJc w:val="left"/>
      <w:pPr>
        <w:ind w:left="0" w:firstLine="0"/>
      </w:pPr>
      <w:rPr>
        <w:rFonts w:ascii="Times New Roman" w:hAnsi="Times New Roman" w:hint="default"/>
        <w:sz w:val="32"/>
        <w:szCs w:val="32"/>
      </w:rPr>
    </w:lvl>
    <w:lvl w:ilvl="1">
      <w:start w:val="1"/>
      <w:numFmt w:val="decimal"/>
      <w:pStyle w:val="Appendix2"/>
      <w:suff w:val="space"/>
      <w:lvlText w:val="%1.%2"/>
      <w:lvlJc w:val="left"/>
      <w:pPr>
        <w:ind w:left="0" w:firstLine="0"/>
      </w:pPr>
      <w:rPr>
        <w:rFonts w:ascii="Times New Roman" w:hAnsi="Times New Roman" w:hint="default"/>
        <w:b/>
        <w:i w:val="0"/>
        <w:sz w:val="28"/>
        <w:szCs w:val="28"/>
      </w:rPr>
    </w:lvl>
    <w:lvl w:ilvl="2">
      <w:start w:val="1"/>
      <w:numFmt w:val="decimal"/>
      <w:pStyle w:val="Appendix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Appendix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77"/>
        </w:tabs>
        <w:ind w:left="330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77"/>
        </w:tabs>
        <w:ind w:left="381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77"/>
        </w:tabs>
        <w:ind w:left="431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77"/>
        </w:tabs>
        <w:ind w:left="482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77"/>
        </w:tabs>
        <w:ind w:left="5397" w:hanging="1440"/>
      </w:pPr>
      <w:rPr>
        <w:rFonts w:hint="default"/>
      </w:rPr>
    </w:lvl>
  </w:abstractNum>
  <w:abstractNum w:abstractNumId="21" w15:restartNumberingAfterBreak="0">
    <w:nsid w:val="559F099D"/>
    <w:multiLevelType w:val="multilevel"/>
    <w:tmpl w:val="3FE6AB50"/>
    <w:lvl w:ilvl="0">
      <w:start w:val="8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675"/>
        </w:tabs>
        <w:ind w:left="67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58A333A3"/>
    <w:multiLevelType w:val="hybridMultilevel"/>
    <w:tmpl w:val="8466C9FC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590259C1"/>
    <w:multiLevelType w:val="multilevel"/>
    <w:tmpl w:val="5DDE80DE"/>
    <w:lvl w:ilvl="0">
      <w:start w:val="1"/>
      <w:numFmt w:val="bullet"/>
      <w:pStyle w:val="a"/>
      <w:suff w:val="space"/>
      <w:lvlText w:val="-"/>
      <w:lvlJc w:val="left"/>
      <w:pPr>
        <w:ind w:left="0" w:firstLine="720"/>
      </w:pPr>
      <w:rPr>
        <w:rFonts w:ascii="Times New Roman" w:hAnsi="Times New Roman" w:cs="Times New Roman" w:hint="default"/>
        <w:sz w:val="28"/>
      </w:rPr>
    </w:lvl>
    <w:lvl w:ilvl="1">
      <w:start w:val="1"/>
      <w:numFmt w:val="bullet"/>
      <w:suff w:val="space"/>
      <w:lvlText w:val="-"/>
      <w:lvlJc w:val="left"/>
      <w:pPr>
        <w:ind w:left="720" w:firstLine="771"/>
      </w:pPr>
      <w:rPr>
        <w:rFonts w:ascii="Times New Roman" w:hAnsi="Times New Roman" w:hint="default"/>
        <w:sz w:val="28"/>
        <w:szCs w:val="28"/>
      </w:rPr>
    </w:lvl>
    <w:lvl w:ilvl="2">
      <w:start w:val="1"/>
      <w:numFmt w:val="bullet"/>
      <w:suff w:val="space"/>
      <w:lvlText w:val="-"/>
      <w:lvlJc w:val="left"/>
      <w:pPr>
        <w:ind w:left="1491" w:firstLine="720"/>
      </w:pPr>
      <w:rPr>
        <w:rFonts w:ascii="Times New Roman" w:hAnsi="Times New Roman" w:hint="default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4515"/>
        </w:tabs>
        <w:ind w:left="451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5235"/>
        </w:tabs>
        <w:ind w:left="523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955"/>
        </w:tabs>
        <w:ind w:left="595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675"/>
        </w:tabs>
        <w:ind w:left="667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395"/>
        </w:tabs>
        <w:ind w:left="739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8115"/>
        </w:tabs>
        <w:ind w:left="8115" w:hanging="180"/>
      </w:pPr>
      <w:rPr>
        <w:rFonts w:hint="default"/>
      </w:rPr>
    </w:lvl>
  </w:abstractNum>
  <w:abstractNum w:abstractNumId="24" w15:restartNumberingAfterBreak="0">
    <w:nsid w:val="5EEC4626"/>
    <w:multiLevelType w:val="hybridMultilevel"/>
    <w:tmpl w:val="E83AB9C8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67B26EA9"/>
    <w:multiLevelType w:val="hybridMultilevel"/>
    <w:tmpl w:val="18A6F080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68B379B8"/>
    <w:multiLevelType w:val="hybridMultilevel"/>
    <w:tmpl w:val="54CED9C0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7" w15:restartNumberingAfterBreak="0">
    <w:nsid w:val="6FDD338F"/>
    <w:multiLevelType w:val="multilevel"/>
    <w:tmpl w:val="4F86504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71BE5975"/>
    <w:multiLevelType w:val="multilevel"/>
    <w:tmpl w:val="24ECE774"/>
    <w:lvl w:ilvl="0">
      <w:start w:val="1"/>
      <w:numFmt w:val="decimal"/>
      <w:pStyle w:val="1"/>
      <w:suff w:val="space"/>
      <w:lvlText w:val="%1"/>
      <w:lvlJc w:val="left"/>
      <w:pPr>
        <w:ind w:left="0" w:firstLine="0"/>
      </w:pPr>
      <w:rPr>
        <w:rFonts w:ascii="Times New Roman" w:hAnsi="Times New Roman" w:hint="default"/>
        <w:sz w:val="32"/>
        <w:szCs w:val="32"/>
      </w:rPr>
    </w:lvl>
    <w:lvl w:ilvl="1">
      <w:start w:val="1"/>
      <w:numFmt w:val="decimal"/>
      <w:pStyle w:val="20"/>
      <w:isLgl/>
      <w:suff w:val="space"/>
      <w:lvlText w:val="%1.%2"/>
      <w:lvlJc w:val="left"/>
      <w:pPr>
        <w:ind w:left="0" w:firstLine="0"/>
      </w:pPr>
      <w:rPr>
        <w:rFonts w:ascii="Times New Roman" w:hAnsi="Times New Roman" w:hint="default"/>
        <w:sz w:val="28"/>
        <w:szCs w:val="28"/>
      </w:rPr>
    </w:lvl>
    <w:lvl w:ilvl="2">
      <w:start w:val="1"/>
      <w:numFmt w:val="decimal"/>
      <w:pStyle w:val="30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Restart w:val="1"/>
      <w:pStyle w:val="Heading1item"/>
      <w:lvlText w:val="%1.%5"/>
      <w:lvlJc w:val="left"/>
      <w:pPr>
        <w:tabs>
          <w:tab w:val="num" w:pos="-1083"/>
        </w:tabs>
        <w:ind w:left="1149" w:hanging="792"/>
      </w:pPr>
      <w:rPr>
        <w:rFonts w:hint="default"/>
      </w:rPr>
    </w:lvl>
    <w:lvl w:ilvl="5">
      <w:start w:val="1"/>
      <w:numFmt w:val="decimal"/>
      <w:pStyle w:val="Heading1Subitem"/>
      <w:lvlText w:val="%1.%2.%3.%4.%5.%6."/>
      <w:lvlJc w:val="left"/>
      <w:pPr>
        <w:tabs>
          <w:tab w:val="num" w:pos="-360"/>
        </w:tabs>
        <w:ind w:left="2376" w:hanging="936"/>
      </w:pPr>
      <w:rPr>
        <w:rFonts w:hint="default"/>
      </w:rPr>
    </w:lvl>
    <w:lvl w:ilvl="6">
      <w:start w:val="1"/>
      <w:numFmt w:val="decimal"/>
      <w:lvlRestart w:val="1"/>
      <w:pStyle w:val="heading2item"/>
      <w:lvlText w:val="%1.%2.%3.%4.%5.%6.%7."/>
      <w:lvlJc w:val="left"/>
      <w:pPr>
        <w:tabs>
          <w:tab w:val="num" w:pos="-1083"/>
        </w:tabs>
        <w:ind w:left="2157" w:hanging="1080"/>
      </w:pPr>
      <w:rPr>
        <w:rFonts w:hint="default"/>
      </w:rPr>
    </w:lvl>
    <w:lvl w:ilvl="7">
      <w:start w:val="1"/>
      <w:numFmt w:val="decimal"/>
      <w:pStyle w:val="Heading2subitem"/>
      <w:lvlText w:val="%1.%2.%3.%4.%5.%6.%7.%8."/>
      <w:lvlJc w:val="left"/>
      <w:pPr>
        <w:tabs>
          <w:tab w:val="num" w:pos="-1083"/>
        </w:tabs>
        <w:ind w:left="2661" w:hanging="1224"/>
      </w:pPr>
      <w:rPr>
        <w:rFonts w:hint="default"/>
      </w:rPr>
    </w:lvl>
    <w:lvl w:ilvl="8">
      <w:start w:val="1"/>
      <w:numFmt w:val="decimal"/>
      <w:lvlRestart w:val="1"/>
      <w:pStyle w:val="heading3item"/>
      <w:lvlText w:val="%1.%2.%3.%4.%5.%6.%7.%8.%9."/>
      <w:lvlJc w:val="left"/>
      <w:pPr>
        <w:tabs>
          <w:tab w:val="num" w:pos="-720"/>
        </w:tabs>
        <w:ind w:left="3600" w:hanging="1440"/>
      </w:pPr>
      <w:rPr>
        <w:rFonts w:hint="default"/>
      </w:rPr>
    </w:lvl>
  </w:abstractNum>
  <w:abstractNum w:abstractNumId="29" w15:restartNumberingAfterBreak="0">
    <w:nsid w:val="77223188"/>
    <w:multiLevelType w:val="multilevel"/>
    <w:tmpl w:val="DE1A4CFA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78C56EC5"/>
    <w:multiLevelType w:val="hybridMultilevel"/>
    <w:tmpl w:val="999471E2"/>
    <w:lvl w:ilvl="0" w:tplc="D90C310A">
      <w:start w:val="1"/>
      <w:numFmt w:val="decimal"/>
      <w:lvlText w:val="1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15"/>
  </w:num>
  <w:num w:numId="3">
    <w:abstractNumId w:val="27"/>
  </w:num>
  <w:num w:numId="4">
    <w:abstractNumId w:val="13"/>
  </w:num>
  <w:num w:numId="5">
    <w:abstractNumId w:val="21"/>
  </w:num>
  <w:num w:numId="6">
    <w:abstractNumId w:val="29"/>
  </w:num>
  <w:num w:numId="7">
    <w:abstractNumId w:val="24"/>
  </w:num>
  <w:num w:numId="8">
    <w:abstractNumId w:val="22"/>
  </w:num>
  <w:num w:numId="9">
    <w:abstractNumId w:val="14"/>
  </w:num>
  <w:num w:numId="10">
    <w:abstractNumId w:val="11"/>
  </w:num>
  <w:num w:numId="11">
    <w:abstractNumId w:val="25"/>
  </w:num>
  <w:num w:numId="12">
    <w:abstractNumId w:val="10"/>
  </w:num>
  <w:num w:numId="13">
    <w:abstractNumId w:val="26"/>
  </w:num>
  <w:num w:numId="14">
    <w:abstractNumId w:val="17"/>
  </w:num>
  <w:num w:numId="15">
    <w:abstractNumId w:val="0"/>
  </w:num>
  <w:num w:numId="16">
    <w:abstractNumId w:val="1"/>
  </w:num>
  <w:num w:numId="17">
    <w:abstractNumId w:val="2"/>
  </w:num>
  <w:num w:numId="18">
    <w:abstractNumId w:val="3"/>
  </w:num>
  <w:num w:numId="19">
    <w:abstractNumId w:val="4"/>
  </w:num>
  <w:num w:numId="20">
    <w:abstractNumId w:val="5"/>
  </w:num>
  <w:num w:numId="21">
    <w:abstractNumId w:val="6"/>
  </w:num>
  <w:num w:numId="22">
    <w:abstractNumId w:val="7"/>
  </w:num>
  <w:num w:numId="23">
    <w:abstractNumId w:val="8"/>
  </w:num>
  <w:num w:numId="24">
    <w:abstractNumId w:val="16"/>
  </w:num>
  <w:num w:numId="25">
    <w:abstractNumId w:val="18"/>
  </w:num>
  <w:num w:numId="26">
    <w:abstractNumId w:val="9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suff w:val="space"/>
        <w:lvlText w:val="%1.%2."/>
        <w:lvlJc w:val="left"/>
        <w:pPr>
          <w:ind w:left="780" w:hanging="42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tabs>
            <w:tab w:val="num" w:pos="1080"/>
          </w:tabs>
          <w:ind w:left="108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tabs>
            <w:tab w:val="num" w:pos="1080"/>
          </w:tabs>
          <w:ind w:left="108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tabs>
            <w:tab w:val="num" w:pos="1440"/>
          </w:tabs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tabs>
            <w:tab w:val="num" w:pos="1440"/>
          </w:tabs>
          <w:ind w:left="144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tabs>
            <w:tab w:val="num" w:pos="1800"/>
          </w:tabs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tabs>
            <w:tab w:val="num" w:pos="1800"/>
          </w:tabs>
          <w:ind w:left="180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tabs>
            <w:tab w:val="num" w:pos="2160"/>
          </w:tabs>
          <w:ind w:left="2160" w:hanging="1800"/>
        </w:pPr>
        <w:rPr>
          <w:rFonts w:hint="default"/>
        </w:rPr>
      </w:lvl>
    </w:lvlOverride>
  </w:num>
  <w:num w:numId="27">
    <w:abstractNumId w:val="12"/>
  </w:num>
  <w:num w:numId="28">
    <w:abstractNumId w:val="23"/>
  </w:num>
  <w:num w:numId="29">
    <w:abstractNumId w:val="28"/>
  </w:num>
  <w:num w:numId="30">
    <w:abstractNumId w:val="30"/>
  </w:num>
  <w:num w:numId="31">
    <w:abstractNumId w:val="19"/>
  </w:num>
  <w:num w:numId="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C04"/>
    <w:rsid w:val="00010004"/>
    <w:rsid w:val="0003061D"/>
    <w:rsid w:val="00043E7B"/>
    <w:rsid w:val="00063267"/>
    <w:rsid w:val="00070215"/>
    <w:rsid w:val="00081B80"/>
    <w:rsid w:val="00090C96"/>
    <w:rsid w:val="000A163D"/>
    <w:rsid w:val="000B1353"/>
    <w:rsid w:val="000B4E9B"/>
    <w:rsid w:val="000C51AF"/>
    <w:rsid w:val="00100D36"/>
    <w:rsid w:val="00102EA6"/>
    <w:rsid w:val="0016393B"/>
    <w:rsid w:val="001712D5"/>
    <w:rsid w:val="001764E0"/>
    <w:rsid w:val="00181BF6"/>
    <w:rsid w:val="00184D29"/>
    <w:rsid w:val="001B4D6E"/>
    <w:rsid w:val="001C5C21"/>
    <w:rsid w:val="001C6E70"/>
    <w:rsid w:val="001E7A4C"/>
    <w:rsid w:val="001F006C"/>
    <w:rsid w:val="001F7597"/>
    <w:rsid w:val="00251146"/>
    <w:rsid w:val="002608EB"/>
    <w:rsid w:val="00263F8A"/>
    <w:rsid w:val="00267E58"/>
    <w:rsid w:val="002902BD"/>
    <w:rsid w:val="002A2FD6"/>
    <w:rsid w:val="002B09A3"/>
    <w:rsid w:val="002B6391"/>
    <w:rsid w:val="002D3539"/>
    <w:rsid w:val="002F7DAC"/>
    <w:rsid w:val="00307C85"/>
    <w:rsid w:val="00312D91"/>
    <w:rsid w:val="00325A0E"/>
    <w:rsid w:val="00340E58"/>
    <w:rsid w:val="0037328D"/>
    <w:rsid w:val="00373C1F"/>
    <w:rsid w:val="0037474C"/>
    <w:rsid w:val="00376275"/>
    <w:rsid w:val="0038514C"/>
    <w:rsid w:val="003B5965"/>
    <w:rsid w:val="003C2124"/>
    <w:rsid w:val="003C387E"/>
    <w:rsid w:val="003C68F2"/>
    <w:rsid w:val="003D41C4"/>
    <w:rsid w:val="003E74C0"/>
    <w:rsid w:val="003F0A1D"/>
    <w:rsid w:val="003F714E"/>
    <w:rsid w:val="00407064"/>
    <w:rsid w:val="00407193"/>
    <w:rsid w:val="00413789"/>
    <w:rsid w:val="0042794A"/>
    <w:rsid w:val="004472B8"/>
    <w:rsid w:val="004553A0"/>
    <w:rsid w:val="004951E2"/>
    <w:rsid w:val="004A7D8B"/>
    <w:rsid w:val="004B0C2B"/>
    <w:rsid w:val="004C73F2"/>
    <w:rsid w:val="004D167A"/>
    <w:rsid w:val="004F64DF"/>
    <w:rsid w:val="004F784D"/>
    <w:rsid w:val="005042E8"/>
    <w:rsid w:val="005107E4"/>
    <w:rsid w:val="00524AFD"/>
    <w:rsid w:val="005358D0"/>
    <w:rsid w:val="00556FB5"/>
    <w:rsid w:val="0055747D"/>
    <w:rsid w:val="0057421B"/>
    <w:rsid w:val="00583D3E"/>
    <w:rsid w:val="0059645A"/>
    <w:rsid w:val="005B3386"/>
    <w:rsid w:val="005D2E8C"/>
    <w:rsid w:val="00605B4F"/>
    <w:rsid w:val="006100A7"/>
    <w:rsid w:val="0061149B"/>
    <w:rsid w:val="006272BD"/>
    <w:rsid w:val="006327A7"/>
    <w:rsid w:val="00634B42"/>
    <w:rsid w:val="00645088"/>
    <w:rsid w:val="00646ADB"/>
    <w:rsid w:val="00665E49"/>
    <w:rsid w:val="00665F9E"/>
    <w:rsid w:val="00681647"/>
    <w:rsid w:val="00682307"/>
    <w:rsid w:val="006A7A12"/>
    <w:rsid w:val="006B04A4"/>
    <w:rsid w:val="006B303A"/>
    <w:rsid w:val="006B6419"/>
    <w:rsid w:val="006C5C6B"/>
    <w:rsid w:val="006C712A"/>
    <w:rsid w:val="006E0508"/>
    <w:rsid w:val="006F631D"/>
    <w:rsid w:val="00725656"/>
    <w:rsid w:val="007353A6"/>
    <w:rsid w:val="0076192D"/>
    <w:rsid w:val="00766B29"/>
    <w:rsid w:val="00771C6A"/>
    <w:rsid w:val="00783D60"/>
    <w:rsid w:val="007856F8"/>
    <w:rsid w:val="007B10BA"/>
    <w:rsid w:val="007C000F"/>
    <w:rsid w:val="007C7907"/>
    <w:rsid w:val="007D11D0"/>
    <w:rsid w:val="007F7072"/>
    <w:rsid w:val="00834CA8"/>
    <w:rsid w:val="00863E3A"/>
    <w:rsid w:val="0087083F"/>
    <w:rsid w:val="00882DC0"/>
    <w:rsid w:val="00883AAD"/>
    <w:rsid w:val="008926B1"/>
    <w:rsid w:val="0089463D"/>
    <w:rsid w:val="008A0342"/>
    <w:rsid w:val="008A4A8C"/>
    <w:rsid w:val="008C6712"/>
    <w:rsid w:val="0090251D"/>
    <w:rsid w:val="00905AAB"/>
    <w:rsid w:val="009339D0"/>
    <w:rsid w:val="0094542E"/>
    <w:rsid w:val="00953E99"/>
    <w:rsid w:val="00963245"/>
    <w:rsid w:val="009641A9"/>
    <w:rsid w:val="00966C53"/>
    <w:rsid w:val="00972CCB"/>
    <w:rsid w:val="009A193D"/>
    <w:rsid w:val="009B008B"/>
    <w:rsid w:val="009D3C2E"/>
    <w:rsid w:val="009D74AF"/>
    <w:rsid w:val="009E0FFA"/>
    <w:rsid w:val="009E2836"/>
    <w:rsid w:val="00A04012"/>
    <w:rsid w:val="00A14A9A"/>
    <w:rsid w:val="00A307AD"/>
    <w:rsid w:val="00A31B0F"/>
    <w:rsid w:val="00A375F0"/>
    <w:rsid w:val="00A4230E"/>
    <w:rsid w:val="00A50974"/>
    <w:rsid w:val="00A61BFF"/>
    <w:rsid w:val="00A65875"/>
    <w:rsid w:val="00A769D0"/>
    <w:rsid w:val="00AA4A72"/>
    <w:rsid w:val="00AB0AC0"/>
    <w:rsid w:val="00AB195F"/>
    <w:rsid w:val="00AD51AB"/>
    <w:rsid w:val="00AE1753"/>
    <w:rsid w:val="00B0390A"/>
    <w:rsid w:val="00B0473F"/>
    <w:rsid w:val="00B053FA"/>
    <w:rsid w:val="00B06582"/>
    <w:rsid w:val="00B16007"/>
    <w:rsid w:val="00B26C31"/>
    <w:rsid w:val="00B340FB"/>
    <w:rsid w:val="00B40AE0"/>
    <w:rsid w:val="00B46B94"/>
    <w:rsid w:val="00B556A8"/>
    <w:rsid w:val="00B83B5B"/>
    <w:rsid w:val="00B93802"/>
    <w:rsid w:val="00BA2ABE"/>
    <w:rsid w:val="00BA33EC"/>
    <w:rsid w:val="00BA4334"/>
    <w:rsid w:val="00BB7301"/>
    <w:rsid w:val="00BB7D5D"/>
    <w:rsid w:val="00BD05B3"/>
    <w:rsid w:val="00C2078A"/>
    <w:rsid w:val="00C23B8C"/>
    <w:rsid w:val="00C250E0"/>
    <w:rsid w:val="00C251DD"/>
    <w:rsid w:val="00C254ED"/>
    <w:rsid w:val="00C3088C"/>
    <w:rsid w:val="00C309E3"/>
    <w:rsid w:val="00C43940"/>
    <w:rsid w:val="00C50334"/>
    <w:rsid w:val="00C5367E"/>
    <w:rsid w:val="00C62EB1"/>
    <w:rsid w:val="00C63AB9"/>
    <w:rsid w:val="00C713C7"/>
    <w:rsid w:val="00C74C04"/>
    <w:rsid w:val="00CA1C96"/>
    <w:rsid w:val="00CA74BA"/>
    <w:rsid w:val="00CD28E5"/>
    <w:rsid w:val="00CD4582"/>
    <w:rsid w:val="00CD60D7"/>
    <w:rsid w:val="00CE365C"/>
    <w:rsid w:val="00D06595"/>
    <w:rsid w:val="00D073EC"/>
    <w:rsid w:val="00D11B8B"/>
    <w:rsid w:val="00D17BB1"/>
    <w:rsid w:val="00D516B3"/>
    <w:rsid w:val="00D51FBC"/>
    <w:rsid w:val="00D704E6"/>
    <w:rsid w:val="00D736C9"/>
    <w:rsid w:val="00D954B9"/>
    <w:rsid w:val="00DA0E49"/>
    <w:rsid w:val="00DA225F"/>
    <w:rsid w:val="00DA6661"/>
    <w:rsid w:val="00DC71F7"/>
    <w:rsid w:val="00DD4D99"/>
    <w:rsid w:val="00DE2AE3"/>
    <w:rsid w:val="00DE70EB"/>
    <w:rsid w:val="00E042DE"/>
    <w:rsid w:val="00E21B63"/>
    <w:rsid w:val="00E23C84"/>
    <w:rsid w:val="00E322E7"/>
    <w:rsid w:val="00E52228"/>
    <w:rsid w:val="00E574D4"/>
    <w:rsid w:val="00E90BFF"/>
    <w:rsid w:val="00EC7416"/>
    <w:rsid w:val="00EE06EC"/>
    <w:rsid w:val="00F15381"/>
    <w:rsid w:val="00F25164"/>
    <w:rsid w:val="00F32009"/>
    <w:rsid w:val="00F3258F"/>
    <w:rsid w:val="00F36A28"/>
    <w:rsid w:val="00F57FB8"/>
    <w:rsid w:val="00F619C9"/>
    <w:rsid w:val="00F659AB"/>
    <w:rsid w:val="00F70E4A"/>
    <w:rsid w:val="00F97AA7"/>
    <w:rsid w:val="00FB4EE9"/>
    <w:rsid w:val="00FC1100"/>
    <w:rsid w:val="00FD6CB3"/>
    <w:rsid w:val="00FE23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06582"/>
    <w:pPr>
      <w:jc w:val="both"/>
    </w:pPr>
    <w:rPr>
      <w:rFonts w:ascii="Times New Roman" w:hAnsi="Times New Roman"/>
      <w:sz w:val="28"/>
      <w:szCs w:val="22"/>
      <w:lang w:eastAsia="en-US"/>
    </w:rPr>
  </w:style>
  <w:style w:type="paragraph" w:styleId="1">
    <w:name w:val="heading 1"/>
    <w:basedOn w:val="a0"/>
    <w:next w:val="a0"/>
    <w:link w:val="10"/>
    <w:autoRedefine/>
    <w:qFormat/>
    <w:rsid w:val="00B06582"/>
    <w:pPr>
      <w:keepNext/>
      <w:pageBreakBefore/>
      <w:numPr>
        <w:numId w:val="29"/>
      </w:numPr>
      <w:suppressAutoHyphens/>
      <w:spacing w:before="240" w:after="120"/>
      <w:jc w:val="center"/>
      <w:outlineLvl w:val="0"/>
    </w:pPr>
    <w:rPr>
      <w:rFonts w:eastAsia="Times New Roman" w:cs="Arial"/>
      <w:b/>
      <w:bCs/>
      <w:kern w:val="32"/>
      <w:sz w:val="32"/>
      <w:szCs w:val="28"/>
      <w:lang w:eastAsia="ru-RU"/>
    </w:rPr>
  </w:style>
  <w:style w:type="paragraph" w:styleId="20">
    <w:name w:val="heading 2"/>
    <w:basedOn w:val="a0"/>
    <w:next w:val="a0"/>
    <w:link w:val="21"/>
    <w:autoRedefine/>
    <w:qFormat/>
    <w:rsid w:val="00B06582"/>
    <w:pPr>
      <w:keepNext/>
      <w:numPr>
        <w:ilvl w:val="1"/>
        <w:numId w:val="29"/>
      </w:numPr>
      <w:suppressAutoHyphens/>
      <w:spacing w:before="120" w:after="120"/>
      <w:jc w:val="center"/>
      <w:outlineLvl w:val="1"/>
    </w:pPr>
    <w:rPr>
      <w:rFonts w:eastAsia="Times New Roman" w:cs="Arial"/>
      <w:b/>
      <w:bCs/>
      <w:iCs/>
      <w:szCs w:val="28"/>
      <w:lang w:eastAsia="ru-RU"/>
    </w:rPr>
  </w:style>
  <w:style w:type="paragraph" w:styleId="30">
    <w:name w:val="heading 3"/>
    <w:basedOn w:val="a0"/>
    <w:link w:val="31"/>
    <w:autoRedefine/>
    <w:qFormat/>
    <w:rsid w:val="00B06582"/>
    <w:pPr>
      <w:keepNext/>
      <w:numPr>
        <w:ilvl w:val="2"/>
        <w:numId w:val="29"/>
      </w:numPr>
      <w:suppressAutoHyphens/>
      <w:spacing w:before="120" w:after="120"/>
      <w:jc w:val="center"/>
      <w:outlineLvl w:val="2"/>
    </w:pPr>
    <w:rPr>
      <w:rFonts w:eastAsia="Times New Roman"/>
      <w:b/>
      <w:bCs/>
      <w:color w:val="000000"/>
      <w:szCs w:val="20"/>
      <w:lang w:val="en-US" w:eastAsia="ru-RU"/>
    </w:rPr>
  </w:style>
  <w:style w:type="paragraph" w:styleId="4">
    <w:name w:val="heading 4"/>
    <w:basedOn w:val="a0"/>
    <w:next w:val="a0"/>
    <w:link w:val="40"/>
    <w:qFormat/>
    <w:rsid w:val="00B06582"/>
    <w:pPr>
      <w:keepNext/>
      <w:numPr>
        <w:ilvl w:val="3"/>
        <w:numId w:val="29"/>
      </w:numPr>
      <w:suppressAutoHyphens/>
      <w:spacing w:before="120" w:after="120"/>
      <w:jc w:val="center"/>
      <w:outlineLvl w:val="3"/>
    </w:pPr>
    <w:rPr>
      <w:rFonts w:eastAsia="Times New Roman"/>
      <w:b/>
      <w:bCs/>
      <w:szCs w:val="28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uiPriority w:val="99"/>
    <w:unhideWhenUsed/>
    <w:rsid w:val="00CD4582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a5">
    <w:name w:val="Body Text Indent"/>
    <w:basedOn w:val="a0"/>
    <w:link w:val="a6"/>
    <w:rsid w:val="00D17BB1"/>
    <w:pPr>
      <w:ind w:right="-766"/>
    </w:pPr>
    <w:rPr>
      <w:rFonts w:eastAsia="Times New Roman"/>
      <w:szCs w:val="20"/>
    </w:rPr>
  </w:style>
  <w:style w:type="character" w:customStyle="1" w:styleId="a6">
    <w:name w:val="Основной текст с отступом Знак"/>
    <w:link w:val="a5"/>
    <w:rsid w:val="00D17BB1"/>
    <w:rPr>
      <w:rFonts w:ascii="Times New Roman" w:eastAsia="Times New Roman" w:hAnsi="Times New Roman"/>
      <w:sz w:val="28"/>
    </w:rPr>
  </w:style>
  <w:style w:type="paragraph" w:styleId="a7">
    <w:name w:val="Body Text"/>
    <w:basedOn w:val="a0"/>
    <w:link w:val="a8"/>
    <w:rsid w:val="00D17BB1"/>
    <w:pPr>
      <w:spacing w:line="360" w:lineRule="auto"/>
      <w:ind w:right="-766"/>
    </w:pPr>
    <w:rPr>
      <w:rFonts w:eastAsia="Times New Roman"/>
      <w:sz w:val="24"/>
      <w:szCs w:val="20"/>
    </w:rPr>
  </w:style>
  <w:style w:type="character" w:customStyle="1" w:styleId="a8">
    <w:name w:val="Основной текст Знак"/>
    <w:link w:val="a7"/>
    <w:rsid w:val="00D17BB1"/>
    <w:rPr>
      <w:rFonts w:ascii="Times New Roman" w:eastAsia="Times New Roman" w:hAnsi="Times New Roman"/>
      <w:sz w:val="24"/>
    </w:rPr>
  </w:style>
  <w:style w:type="paragraph" w:styleId="32">
    <w:name w:val="Body Text Indent 3"/>
    <w:basedOn w:val="a0"/>
    <w:link w:val="33"/>
    <w:rsid w:val="00D17BB1"/>
    <w:pPr>
      <w:spacing w:line="280" w:lineRule="auto"/>
      <w:ind w:left="360"/>
    </w:pPr>
    <w:rPr>
      <w:rFonts w:eastAsia="Times New Roman"/>
      <w:sz w:val="24"/>
      <w:szCs w:val="24"/>
    </w:rPr>
  </w:style>
  <w:style w:type="character" w:customStyle="1" w:styleId="33">
    <w:name w:val="Основной текст с отступом 3 Знак"/>
    <w:link w:val="32"/>
    <w:rsid w:val="00D17BB1"/>
    <w:rPr>
      <w:rFonts w:ascii="Times New Roman" w:eastAsia="Times New Roman" w:hAnsi="Times New Roman"/>
      <w:sz w:val="24"/>
      <w:szCs w:val="24"/>
    </w:rPr>
  </w:style>
  <w:style w:type="paragraph" w:styleId="34">
    <w:name w:val="Body Text 3"/>
    <w:basedOn w:val="a0"/>
    <w:link w:val="35"/>
    <w:rsid w:val="00D17BB1"/>
    <w:pPr>
      <w:ind w:right="-766"/>
    </w:pPr>
    <w:rPr>
      <w:rFonts w:eastAsia="Times New Roman"/>
      <w:b/>
      <w:szCs w:val="20"/>
    </w:rPr>
  </w:style>
  <w:style w:type="character" w:customStyle="1" w:styleId="35">
    <w:name w:val="Основной текст 3 Знак"/>
    <w:link w:val="34"/>
    <w:rsid w:val="00D17BB1"/>
    <w:rPr>
      <w:rFonts w:ascii="Times New Roman" w:eastAsia="Times New Roman" w:hAnsi="Times New Roman"/>
      <w:b/>
      <w:sz w:val="28"/>
    </w:rPr>
  </w:style>
  <w:style w:type="paragraph" w:styleId="a9">
    <w:name w:val="Title"/>
    <w:basedOn w:val="a0"/>
    <w:link w:val="aa"/>
    <w:qFormat/>
    <w:rsid w:val="00B340FB"/>
    <w:pPr>
      <w:spacing w:before="120" w:after="120" w:line="312" w:lineRule="auto"/>
      <w:jc w:val="center"/>
    </w:pPr>
    <w:rPr>
      <w:rFonts w:eastAsia="Times New Roman"/>
      <w:b/>
      <w:bCs/>
      <w:szCs w:val="20"/>
    </w:rPr>
  </w:style>
  <w:style w:type="character" w:customStyle="1" w:styleId="aa">
    <w:name w:val="Название Знак"/>
    <w:link w:val="a9"/>
    <w:rsid w:val="00B340FB"/>
    <w:rPr>
      <w:rFonts w:ascii="Times New Roman" w:eastAsia="Times New Roman" w:hAnsi="Times New Roman"/>
      <w:b/>
      <w:bCs/>
      <w:sz w:val="28"/>
    </w:rPr>
  </w:style>
  <w:style w:type="character" w:customStyle="1" w:styleId="apple-style-span">
    <w:name w:val="apple-style-span"/>
    <w:basedOn w:val="a1"/>
    <w:rsid w:val="00C713C7"/>
  </w:style>
  <w:style w:type="character" w:styleId="ab">
    <w:name w:val="Hyperlink"/>
    <w:unhideWhenUsed/>
    <w:rsid w:val="00C713C7"/>
    <w:rPr>
      <w:color w:val="0000FF"/>
      <w:u w:val="single"/>
    </w:rPr>
  </w:style>
  <w:style w:type="character" w:customStyle="1" w:styleId="apple-tab-span">
    <w:name w:val="apple-tab-span"/>
    <w:basedOn w:val="a1"/>
    <w:rsid w:val="00307C85"/>
  </w:style>
  <w:style w:type="character" w:styleId="ac">
    <w:name w:val="Strong"/>
    <w:uiPriority w:val="22"/>
    <w:qFormat/>
    <w:rsid w:val="00771C6A"/>
    <w:rPr>
      <w:b/>
      <w:bCs/>
    </w:rPr>
  </w:style>
  <w:style w:type="table" w:styleId="ad">
    <w:name w:val="Table Grid"/>
    <w:basedOn w:val="a2"/>
    <w:uiPriority w:val="59"/>
    <w:rsid w:val="00834C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0"/>
    <w:link w:val="af"/>
    <w:uiPriority w:val="99"/>
    <w:unhideWhenUsed/>
    <w:rsid w:val="00B0473F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B0473F"/>
    <w:rPr>
      <w:sz w:val="22"/>
      <w:szCs w:val="22"/>
      <w:lang w:eastAsia="en-US"/>
    </w:rPr>
  </w:style>
  <w:style w:type="paragraph" w:styleId="af0">
    <w:name w:val="footer"/>
    <w:basedOn w:val="a0"/>
    <w:link w:val="af1"/>
    <w:uiPriority w:val="99"/>
    <w:unhideWhenUsed/>
    <w:rsid w:val="00B0473F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B0473F"/>
    <w:rPr>
      <w:sz w:val="22"/>
      <w:szCs w:val="22"/>
      <w:lang w:eastAsia="en-US"/>
    </w:rPr>
  </w:style>
  <w:style w:type="paragraph" w:styleId="af2">
    <w:name w:val="Balloon Text"/>
    <w:basedOn w:val="a0"/>
    <w:link w:val="af3"/>
    <w:uiPriority w:val="99"/>
    <w:semiHidden/>
    <w:unhideWhenUsed/>
    <w:rsid w:val="00B0473F"/>
    <w:rPr>
      <w:rFonts w:ascii="Tahoma" w:hAnsi="Tahoma"/>
      <w:sz w:val="16"/>
      <w:szCs w:val="16"/>
    </w:rPr>
  </w:style>
  <w:style w:type="character" w:customStyle="1" w:styleId="af3">
    <w:name w:val="Текст выноски Знак"/>
    <w:link w:val="af2"/>
    <w:uiPriority w:val="99"/>
    <w:semiHidden/>
    <w:rsid w:val="00B0473F"/>
    <w:rPr>
      <w:rFonts w:ascii="Tahoma" w:hAnsi="Tahoma" w:cs="Tahoma"/>
      <w:sz w:val="16"/>
      <w:szCs w:val="16"/>
      <w:lang w:eastAsia="en-US"/>
    </w:rPr>
  </w:style>
  <w:style w:type="character" w:customStyle="1" w:styleId="10">
    <w:name w:val="Заголовок 1 Знак"/>
    <w:link w:val="1"/>
    <w:rsid w:val="00B06582"/>
    <w:rPr>
      <w:rFonts w:ascii="Times New Roman" w:eastAsia="Times New Roman" w:hAnsi="Times New Roman" w:cs="Arial"/>
      <w:b/>
      <w:bCs/>
      <w:kern w:val="32"/>
      <w:sz w:val="32"/>
      <w:szCs w:val="28"/>
    </w:rPr>
  </w:style>
  <w:style w:type="character" w:customStyle="1" w:styleId="21">
    <w:name w:val="Заголовок 2 Знак"/>
    <w:link w:val="20"/>
    <w:rsid w:val="00B06582"/>
    <w:rPr>
      <w:rFonts w:ascii="Times New Roman" w:eastAsia="Times New Roman" w:hAnsi="Times New Roman" w:cs="Arial"/>
      <w:b/>
      <w:bCs/>
      <w:iCs/>
      <w:sz w:val="28"/>
      <w:szCs w:val="28"/>
    </w:rPr>
  </w:style>
  <w:style w:type="character" w:customStyle="1" w:styleId="31">
    <w:name w:val="Заголовок 3 Знак"/>
    <w:link w:val="30"/>
    <w:rsid w:val="00B06582"/>
    <w:rPr>
      <w:rFonts w:ascii="Times New Roman" w:eastAsia="Times New Roman" w:hAnsi="Times New Roman"/>
      <w:b/>
      <w:bCs/>
      <w:color w:val="000000"/>
      <w:sz w:val="28"/>
      <w:lang w:val="en-US"/>
    </w:rPr>
  </w:style>
  <w:style w:type="character" w:customStyle="1" w:styleId="40">
    <w:name w:val="Заголовок 4 Знак"/>
    <w:link w:val="4"/>
    <w:rsid w:val="00B06582"/>
    <w:rPr>
      <w:rFonts w:ascii="Times New Roman" w:eastAsia="Times New Roman" w:hAnsi="Times New Roman"/>
      <w:b/>
      <w:bCs/>
      <w:sz w:val="28"/>
      <w:szCs w:val="28"/>
    </w:rPr>
  </w:style>
  <w:style w:type="paragraph" w:styleId="af4">
    <w:name w:val="List Continue"/>
    <w:basedOn w:val="a0"/>
    <w:autoRedefine/>
    <w:rsid w:val="00B06582"/>
    <w:pPr>
      <w:spacing w:line="360" w:lineRule="auto"/>
      <w:ind w:left="720"/>
    </w:pPr>
    <w:rPr>
      <w:rFonts w:eastAsia="Times New Roman"/>
      <w:szCs w:val="24"/>
      <w:lang w:eastAsia="ru-RU"/>
    </w:rPr>
  </w:style>
  <w:style w:type="paragraph" w:customStyle="1" w:styleId="11">
    <w:name w:val="Основной текст1"/>
    <w:basedOn w:val="a0"/>
    <w:rsid w:val="00B06582"/>
    <w:pPr>
      <w:spacing w:line="360" w:lineRule="auto"/>
      <w:ind w:firstLine="720"/>
    </w:pPr>
    <w:rPr>
      <w:rFonts w:eastAsia="Times New Roman"/>
      <w:szCs w:val="24"/>
      <w:lang w:eastAsia="ru-RU"/>
    </w:rPr>
  </w:style>
  <w:style w:type="paragraph" w:styleId="2">
    <w:name w:val="List Bullet 2"/>
    <w:basedOn w:val="a0"/>
    <w:autoRedefine/>
    <w:rsid w:val="00B06582"/>
    <w:pPr>
      <w:numPr>
        <w:ilvl w:val="1"/>
        <w:numId w:val="27"/>
      </w:numPr>
      <w:ind w:left="0"/>
    </w:pPr>
    <w:rPr>
      <w:rFonts w:eastAsia="Times New Roman"/>
      <w:szCs w:val="24"/>
      <w:lang w:eastAsia="ru-RU"/>
    </w:rPr>
  </w:style>
  <w:style w:type="paragraph" w:styleId="3">
    <w:name w:val="List Bullet 3"/>
    <w:basedOn w:val="a0"/>
    <w:autoRedefine/>
    <w:rsid w:val="00B06582"/>
    <w:pPr>
      <w:numPr>
        <w:ilvl w:val="2"/>
        <w:numId w:val="27"/>
      </w:numPr>
      <w:spacing w:line="360" w:lineRule="auto"/>
    </w:pPr>
    <w:rPr>
      <w:rFonts w:eastAsia="Times New Roman"/>
      <w:szCs w:val="24"/>
      <w:lang w:eastAsia="ru-RU"/>
    </w:rPr>
  </w:style>
  <w:style w:type="character" w:customStyle="1" w:styleId="bold">
    <w:name w:val="bold"/>
    <w:rsid w:val="00B06582"/>
    <w:rPr>
      <w:b/>
    </w:rPr>
  </w:style>
  <w:style w:type="paragraph" w:styleId="a">
    <w:name w:val="List Bullet"/>
    <w:basedOn w:val="a0"/>
    <w:autoRedefine/>
    <w:rsid w:val="00B06582"/>
    <w:pPr>
      <w:numPr>
        <w:numId w:val="28"/>
      </w:numPr>
      <w:spacing w:line="360" w:lineRule="auto"/>
    </w:pPr>
    <w:rPr>
      <w:rFonts w:eastAsia="Times New Roman"/>
      <w:szCs w:val="24"/>
      <w:lang w:eastAsia="ru-RU"/>
    </w:rPr>
  </w:style>
  <w:style w:type="paragraph" w:customStyle="1" w:styleId="Heading2subitem">
    <w:name w:val="Heading 2 subitem"/>
    <w:basedOn w:val="a0"/>
    <w:rsid w:val="00B06582"/>
    <w:pPr>
      <w:numPr>
        <w:ilvl w:val="7"/>
        <w:numId w:val="29"/>
      </w:numPr>
    </w:pPr>
    <w:rPr>
      <w:rFonts w:eastAsia="Times New Roman"/>
      <w:sz w:val="24"/>
      <w:szCs w:val="24"/>
      <w:lang w:eastAsia="ru-RU"/>
    </w:rPr>
  </w:style>
  <w:style w:type="paragraph" w:customStyle="1" w:styleId="heading2item">
    <w:name w:val="heading 2 item"/>
    <w:basedOn w:val="a0"/>
    <w:rsid w:val="00B06582"/>
    <w:pPr>
      <w:numPr>
        <w:ilvl w:val="6"/>
        <w:numId w:val="29"/>
      </w:numPr>
    </w:pPr>
    <w:rPr>
      <w:rFonts w:eastAsia="Times New Roman"/>
      <w:sz w:val="24"/>
      <w:szCs w:val="24"/>
      <w:lang w:eastAsia="ru-RU"/>
    </w:rPr>
  </w:style>
  <w:style w:type="paragraph" w:customStyle="1" w:styleId="heading3item">
    <w:name w:val="heading 3 item"/>
    <w:basedOn w:val="a0"/>
    <w:rsid w:val="00B06582"/>
    <w:pPr>
      <w:numPr>
        <w:ilvl w:val="8"/>
        <w:numId w:val="29"/>
      </w:numPr>
    </w:pPr>
    <w:rPr>
      <w:rFonts w:eastAsia="Times New Roman"/>
      <w:sz w:val="24"/>
      <w:szCs w:val="24"/>
      <w:lang w:eastAsia="ru-RU"/>
    </w:rPr>
  </w:style>
  <w:style w:type="paragraph" w:customStyle="1" w:styleId="Heading1item">
    <w:name w:val="Heading 1 item"/>
    <w:rsid w:val="00B06582"/>
    <w:pPr>
      <w:numPr>
        <w:ilvl w:val="4"/>
        <w:numId w:val="29"/>
      </w:numPr>
      <w:spacing w:before="120"/>
      <w:jc w:val="both"/>
    </w:pPr>
    <w:rPr>
      <w:rFonts w:ascii="Arial" w:eastAsia="Times New Roman" w:hAnsi="Arial"/>
      <w:spacing w:val="-2"/>
      <w:sz w:val="22"/>
    </w:rPr>
  </w:style>
  <w:style w:type="paragraph" w:customStyle="1" w:styleId="Heading1Subitem">
    <w:name w:val="Heading 1 Subitem"/>
    <w:rsid w:val="00B06582"/>
    <w:pPr>
      <w:numPr>
        <w:ilvl w:val="5"/>
        <w:numId w:val="29"/>
      </w:numPr>
      <w:spacing w:before="120"/>
      <w:jc w:val="both"/>
    </w:pPr>
    <w:rPr>
      <w:rFonts w:ascii="Arial" w:eastAsia="Times New Roman" w:hAnsi="Arial"/>
      <w:spacing w:val="-2"/>
      <w:sz w:val="22"/>
    </w:rPr>
  </w:style>
  <w:style w:type="paragraph" w:styleId="af5">
    <w:name w:val="caption"/>
    <w:basedOn w:val="a0"/>
    <w:next w:val="a0"/>
    <w:qFormat/>
    <w:rsid w:val="00BD05B3"/>
    <w:pPr>
      <w:jc w:val="left"/>
    </w:pPr>
    <w:rPr>
      <w:rFonts w:eastAsia="Times New Roman"/>
      <w:bCs/>
      <w:szCs w:val="20"/>
      <w:lang w:eastAsia="ru-RU"/>
    </w:rPr>
  </w:style>
  <w:style w:type="paragraph" w:customStyle="1" w:styleId="Tabletext">
    <w:name w:val="Table text"/>
    <w:basedOn w:val="a0"/>
    <w:rsid w:val="00BD05B3"/>
    <w:pPr>
      <w:jc w:val="left"/>
    </w:pPr>
    <w:rPr>
      <w:rFonts w:eastAsia="Times New Roman"/>
      <w:szCs w:val="24"/>
      <w:lang w:eastAsia="ru-RU"/>
    </w:rPr>
  </w:style>
  <w:style w:type="paragraph" w:customStyle="1" w:styleId="Tableheader">
    <w:name w:val="Table_header"/>
    <w:basedOn w:val="Tabletext"/>
    <w:rsid w:val="00BD05B3"/>
    <w:pPr>
      <w:suppressAutoHyphens/>
      <w:jc w:val="center"/>
    </w:pPr>
  </w:style>
  <w:style w:type="paragraph" w:customStyle="1" w:styleId="Appendix1">
    <w:name w:val="Appendix 1"/>
    <w:basedOn w:val="a7"/>
    <w:autoRedefine/>
    <w:rsid w:val="00BD05B3"/>
    <w:pPr>
      <w:keepNext/>
      <w:pageBreakBefore/>
      <w:numPr>
        <w:numId w:val="32"/>
      </w:numPr>
      <w:suppressAutoHyphens/>
      <w:spacing w:before="240" w:after="120" w:line="240" w:lineRule="auto"/>
      <w:ind w:right="0"/>
      <w:jc w:val="center"/>
    </w:pPr>
    <w:rPr>
      <w:b/>
      <w:sz w:val="32"/>
      <w:szCs w:val="24"/>
      <w:lang w:eastAsia="ru-RU"/>
    </w:rPr>
  </w:style>
  <w:style w:type="paragraph" w:customStyle="1" w:styleId="Appendix2">
    <w:name w:val="Appendix 2"/>
    <w:basedOn w:val="Appendix1"/>
    <w:rsid w:val="00BD05B3"/>
    <w:pPr>
      <w:pageBreakBefore w:val="0"/>
      <w:numPr>
        <w:ilvl w:val="1"/>
      </w:numPr>
      <w:spacing w:before="120"/>
    </w:pPr>
    <w:rPr>
      <w:sz w:val="28"/>
    </w:rPr>
  </w:style>
  <w:style w:type="paragraph" w:customStyle="1" w:styleId="Appendix3">
    <w:name w:val="Appendix 3"/>
    <w:basedOn w:val="Appendix2"/>
    <w:rsid w:val="00BD05B3"/>
    <w:pPr>
      <w:numPr>
        <w:ilvl w:val="2"/>
      </w:numPr>
    </w:pPr>
  </w:style>
  <w:style w:type="paragraph" w:customStyle="1" w:styleId="Appendix4">
    <w:name w:val="Appendix 4"/>
    <w:basedOn w:val="a7"/>
    <w:rsid w:val="00BD05B3"/>
    <w:pPr>
      <w:keepNext/>
      <w:numPr>
        <w:ilvl w:val="3"/>
        <w:numId w:val="32"/>
      </w:numPr>
      <w:suppressAutoHyphens/>
      <w:spacing w:before="120" w:after="120" w:line="240" w:lineRule="auto"/>
      <w:ind w:right="0"/>
      <w:jc w:val="center"/>
    </w:pPr>
    <w:rPr>
      <w:b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643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47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8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36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985</Words>
  <Characters>5617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2025-12-24T09:14:00Z</dcterms:created>
  <dcterms:modified xsi:type="dcterms:W3CDTF">2025-12-24T09:14:00Z</dcterms:modified>
</cp:coreProperties>
</file>