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1B" w:rsidRDefault="003D3B1B" w:rsidP="003D3B1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15CA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9</w:t>
      </w:r>
    </w:p>
    <w:p w:rsidR="003D3B1B" w:rsidRDefault="003D3B1B" w:rsidP="003D3B1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</w:p>
    <w:p w:rsidR="003D3B1B" w:rsidRDefault="003D3B1B" w:rsidP="003D3B1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15.09.2017г. № 304</w:t>
      </w:r>
    </w:p>
    <w:p w:rsidR="003D3B1B" w:rsidRDefault="003D3B1B" w:rsidP="008F5635">
      <w:pPr>
        <w:pStyle w:val="a5"/>
        <w:spacing w:before="0" w:beforeAutospacing="0" w:after="0" w:afterAutospacing="0"/>
        <w:jc w:val="center"/>
        <w:rPr>
          <w:b/>
          <w:caps/>
          <w:sz w:val="28"/>
        </w:rPr>
      </w:pPr>
    </w:p>
    <w:p w:rsidR="00A550DD" w:rsidRDefault="00A550DD" w:rsidP="008F5635">
      <w:pPr>
        <w:pStyle w:val="a5"/>
        <w:spacing w:before="0" w:beforeAutospacing="0" w:after="0" w:afterAutospacing="0"/>
        <w:jc w:val="center"/>
        <w:rPr>
          <w:b/>
          <w:caps/>
          <w:sz w:val="28"/>
        </w:rPr>
      </w:pPr>
      <w:r w:rsidRPr="00C57963">
        <w:rPr>
          <w:b/>
          <w:caps/>
          <w:sz w:val="28"/>
        </w:rPr>
        <w:t>Положение</w:t>
      </w:r>
    </w:p>
    <w:p w:rsidR="00C617D0" w:rsidRDefault="00A550DD" w:rsidP="008F56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57963">
        <w:rPr>
          <w:rFonts w:ascii="Times New Roman" w:hAnsi="Times New Roman"/>
          <w:b/>
          <w:sz w:val="28"/>
          <w:szCs w:val="24"/>
        </w:rPr>
        <w:t xml:space="preserve">об обработке персональных данных </w:t>
      </w:r>
    </w:p>
    <w:p w:rsidR="003576E7" w:rsidRPr="00C57963" w:rsidRDefault="003576E7" w:rsidP="008F56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161CF" w:rsidRDefault="00A550DD" w:rsidP="00C57963">
      <w:pPr>
        <w:pStyle w:val="a5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Общие положения</w:t>
      </w:r>
    </w:p>
    <w:p w:rsidR="00C57963" w:rsidRPr="00C57963" w:rsidRDefault="00C57963" w:rsidP="00C57963">
      <w:pPr>
        <w:pStyle w:val="a5"/>
        <w:spacing w:before="0" w:beforeAutospacing="0" w:after="0" w:afterAutospacing="0"/>
        <w:ind w:left="357"/>
        <w:jc w:val="center"/>
        <w:rPr>
          <w:b/>
          <w:sz w:val="28"/>
        </w:rPr>
      </w:pPr>
    </w:p>
    <w:p w:rsidR="00A161CF" w:rsidRPr="00C57963" w:rsidRDefault="00A161CF" w:rsidP="00C57963">
      <w:pPr>
        <w:pStyle w:val="a"/>
        <w:spacing w:before="0" w:after="0"/>
        <w:ind w:firstLine="709"/>
        <w:rPr>
          <w:sz w:val="28"/>
        </w:rPr>
      </w:pPr>
      <w:r w:rsidRPr="00C57963">
        <w:rPr>
          <w:sz w:val="28"/>
        </w:rPr>
        <w:t>Настоящее Положение</w:t>
      </w:r>
      <w:r w:rsidR="00E352C0" w:rsidRPr="00C57963">
        <w:rPr>
          <w:sz w:val="28"/>
        </w:rPr>
        <w:t xml:space="preserve"> об</w:t>
      </w:r>
      <w:r w:rsidRPr="00C57963">
        <w:rPr>
          <w:sz w:val="28"/>
        </w:rPr>
        <w:t xml:space="preserve"> обработке персональных данных (далее — Положение) </w:t>
      </w:r>
      <w:r w:rsidR="00E352C0" w:rsidRPr="00C57963">
        <w:rPr>
          <w:sz w:val="28"/>
        </w:rPr>
        <w:t xml:space="preserve">в </w:t>
      </w:r>
      <w:r w:rsidR="00AE1B71">
        <w:rPr>
          <w:sz w:val="28"/>
        </w:rPr>
        <w:t>муниципальном бюджетном общеобразовательном учреждении  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>» (далее – 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>»</w:t>
      </w:r>
      <w:r w:rsidR="00AE1B71" w:rsidRPr="00C92C81">
        <w:rPr>
          <w:sz w:val="28"/>
        </w:rPr>
        <w:t>)</w:t>
      </w:r>
      <w:r w:rsidR="00AE1B71" w:rsidRPr="00A17757">
        <w:rPr>
          <w:sz w:val="28"/>
        </w:rPr>
        <w:t xml:space="preserve">, </w:t>
      </w:r>
      <w:r w:rsidRPr="00C57963">
        <w:rPr>
          <w:sz w:val="28"/>
        </w:rPr>
        <w:t>разработано в соответствии с Конституцией Российской Федерации</w:t>
      </w:r>
      <w:r w:rsidR="00E352C0" w:rsidRPr="00C57963">
        <w:rPr>
          <w:sz w:val="28"/>
        </w:rPr>
        <w:t xml:space="preserve">, </w:t>
      </w:r>
      <w:r w:rsidRPr="00C57963">
        <w:rPr>
          <w:sz w:val="28"/>
        </w:rPr>
        <w:t>Федеральным законом «Об информации, информационных технологиях и о защите информации», Федеральным з</w:t>
      </w:r>
      <w:r w:rsidR="00E352C0" w:rsidRPr="00C57963">
        <w:rPr>
          <w:sz w:val="28"/>
        </w:rPr>
        <w:t>аконом «О персональных данных».</w:t>
      </w:r>
    </w:p>
    <w:p w:rsidR="00A161CF" w:rsidRPr="00C57963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rStyle w:val="af"/>
          <w:sz w:val="28"/>
        </w:rPr>
        <w:t xml:space="preserve">Цель разработки Положения — определение порядка обработки персональных данных </w:t>
      </w:r>
      <w:r w:rsidR="00703930" w:rsidRPr="00C57963">
        <w:rPr>
          <w:rStyle w:val="af"/>
          <w:sz w:val="28"/>
        </w:rPr>
        <w:t xml:space="preserve">в </w:t>
      </w:r>
      <w:r w:rsidR="00AE1B71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>»</w:t>
      </w:r>
      <w:r w:rsidR="00A550DD" w:rsidRPr="00C57963">
        <w:rPr>
          <w:rStyle w:val="af"/>
          <w:sz w:val="28"/>
        </w:rPr>
        <w:t>,</w:t>
      </w:r>
      <w:r w:rsidRPr="00C57963">
        <w:rPr>
          <w:rStyle w:val="af"/>
          <w:sz w:val="28"/>
        </w:rPr>
        <w:t xml:space="preserve"> обеспечение защиты прав и свобод </w:t>
      </w:r>
      <w:r w:rsidR="00E352C0" w:rsidRPr="00C57963">
        <w:rPr>
          <w:rStyle w:val="af"/>
          <w:sz w:val="28"/>
        </w:rPr>
        <w:t>субъектов персональных данных</w:t>
      </w:r>
      <w:r w:rsidRPr="00C57963">
        <w:rPr>
          <w:rStyle w:val="af"/>
          <w:sz w:val="28"/>
        </w:rPr>
        <w:t xml:space="preserve"> при обработке их персональных данных, а также установление ответственности </w:t>
      </w:r>
      <w:r w:rsidR="004C00D0" w:rsidRPr="00C57963">
        <w:rPr>
          <w:rStyle w:val="af"/>
          <w:sz w:val="28"/>
        </w:rPr>
        <w:t>работников</w:t>
      </w:r>
      <w:r w:rsidRPr="00C57963">
        <w:rPr>
          <w:rStyle w:val="af"/>
          <w:sz w:val="28"/>
        </w:rPr>
        <w:t>, имеющих доступ к персональным данным, за невыполнение требований норм, регулирующих обработку и защиту персональных данных</w:t>
      </w:r>
      <w:r w:rsidRPr="00C57963">
        <w:rPr>
          <w:sz w:val="28"/>
        </w:rPr>
        <w:t>.</w:t>
      </w:r>
    </w:p>
    <w:p w:rsidR="00A161CF" w:rsidRPr="00C57963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Порядок ввода в действие и изменения Положения.</w:t>
      </w:r>
    </w:p>
    <w:p w:rsidR="00A161CF" w:rsidRPr="00C57963" w:rsidRDefault="00A161CF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Настоящее Положение вступает в силу с момента его утверждения </w:t>
      </w:r>
      <w:r w:rsidR="003576E7">
        <w:rPr>
          <w:sz w:val="28"/>
        </w:rPr>
        <w:t>приказом</w:t>
      </w:r>
      <w:r w:rsidR="00AE1B71">
        <w:rPr>
          <w:sz w:val="28"/>
        </w:rPr>
        <w:t xml:space="preserve"> 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>»</w:t>
      </w:r>
      <w:r w:rsidRPr="00C57963">
        <w:rPr>
          <w:sz w:val="28"/>
        </w:rPr>
        <w:t xml:space="preserve">и действует </w:t>
      </w:r>
      <w:r w:rsidR="00584A89" w:rsidRPr="00C57963">
        <w:rPr>
          <w:sz w:val="28"/>
        </w:rPr>
        <w:t>в течени</w:t>
      </w:r>
      <w:r w:rsidR="00C17847">
        <w:rPr>
          <w:sz w:val="28"/>
        </w:rPr>
        <w:t>е</w:t>
      </w:r>
      <w:r w:rsidR="00584A89" w:rsidRPr="00C57963">
        <w:rPr>
          <w:sz w:val="28"/>
        </w:rPr>
        <w:t xml:space="preserve"> трёх лет</w:t>
      </w:r>
      <w:r w:rsidRPr="00C57963">
        <w:rPr>
          <w:sz w:val="28"/>
        </w:rPr>
        <w:t xml:space="preserve">, </w:t>
      </w:r>
      <w:r w:rsidR="00584A89" w:rsidRPr="00C57963">
        <w:rPr>
          <w:sz w:val="28"/>
        </w:rPr>
        <w:t>после чего должно быть пересмотрено</w:t>
      </w:r>
      <w:r w:rsidRPr="00C57963">
        <w:rPr>
          <w:sz w:val="28"/>
        </w:rPr>
        <w:t>.</w:t>
      </w:r>
    </w:p>
    <w:p w:rsidR="00A161CF" w:rsidRPr="00C57963" w:rsidRDefault="00A161CF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>Все изменения в Положение вносятся приказом.</w:t>
      </w:r>
    </w:p>
    <w:p w:rsidR="00A161CF" w:rsidRPr="00C57963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Все работники </w:t>
      </w:r>
      <w:r w:rsidR="00AE1B71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>»</w:t>
      </w:r>
      <w:r w:rsidR="00E9351C" w:rsidRPr="00C57963">
        <w:rPr>
          <w:sz w:val="28"/>
        </w:rPr>
        <w:t>, имеющие доступ к персональным данным,</w:t>
      </w:r>
      <w:r w:rsidRPr="00C57963">
        <w:rPr>
          <w:sz w:val="28"/>
        </w:rPr>
        <w:t xml:space="preserve"> должны быть ознакомлены с настоящим Положением под роспись.</w:t>
      </w:r>
    </w:p>
    <w:p w:rsidR="00A161CF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Режим конфиденциальности персональных данных снимается</w:t>
      </w:r>
      <w:r w:rsidR="00C8296F" w:rsidRPr="00C57963">
        <w:rPr>
          <w:sz w:val="28"/>
        </w:rPr>
        <w:t xml:space="preserve"> только</w:t>
      </w:r>
      <w:r w:rsidRPr="00C57963">
        <w:rPr>
          <w:sz w:val="28"/>
        </w:rPr>
        <w:t xml:space="preserve"> в случа</w:t>
      </w:r>
      <w:r w:rsidR="0034513F" w:rsidRPr="00C57963">
        <w:rPr>
          <w:sz w:val="28"/>
        </w:rPr>
        <w:t xml:space="preserve">ях </w:t>
      </w:r>
      <w:r w:rsidRPr="00C57963">
        <w:rPr>
          <w:sz w:val="28"/>
        </w:rPr>
        <w:t>их обезличивания.</w:t>
      </w:r>
    </w:p>
    <w:p w:rsidR="00C57963" w:rsidRPr="00C57963" w:rsidRDefault="00C57963" w:rsidP="00C57963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A161CF" w:rsidRDefault="00A161CF" w:rsidP="00C57963">
      <w:pPr>
        <w:pStyle w:val="a5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Основные понятия и состав персональных данных</w:t>
      </w:r>
    </w:p>
    <w:p w:rsidR="00C57963" w:rsidRPr="00C57963" w:rsidRDefault="00C57963" w:rsidP="00C57963">
      <w:pPr>
        <w:pStyle w:val="a5"/>
        <w:spacing w:before="0" w:beforeAutospacing="0" w:after="0" w:afterAutospacing="0"/>
        <w:ind w:left="1066"/>
        <w:jc w:val="center"/>
        <w:rPr>
          <w:b/>
          <w:sz w:val="28"/>
        </w:rPr>
      </w:pPr>
    </w:p>
    <w:p w:rsidR="00A161CF" w:rsidRPr="00C57963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Для целей настоящего Положения используются следующие основные понятия: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персональные данные</w:t>
      </w:r>
      <w:r w:rsidRPr="00C57963">
        <w:rPr>
          <w:sz w:val="28"/>
        </w:rPr>
        <w:t xml:space="preserve"> — любая информация, относящаяся к определенному или определяемому на основании такой информации </w:t>
      </w:r>
      <w:r w:rsidR="003A3843" w:rsidRPr="00C57963">
        <w:rPr>
          <w:sz w:val="28"/>
        </w:rPr>
        <w:t>субъекту</w:t>
      </w:r>
      <w:r w:rsidRPr="00C57963">
        <w:rPr>
          <w:sz w:val="28"/>
        </w:rPr>
        <w:t>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</w:t>
      </w:r>
      <w:r w:rsidR="003A3843" w:rsidRPr="00C57963">
        <w:rPr>
          <w:sz w:val="28"/>
        </w:rPr>
        <w:t>ходы и</w:t>
      </w:r>
      <w:r w:rsidR="000E24E5">
        <w:rPr>
          <w:sz w:val="28"/>
        </w:rPr>
        <w:t xml:space="preserve"> </w:t>
      </w:r>
      <w:r w:rsidR="003A3843" w:rsidRPr="00C57963">
        <w:rPr>
          <w:sz w:val="28"/>
        </w:rPr>
        <w:t>прочая</w:t>
      </w:r>
      <w:r w:rsidR="000E24E5">
        <w:rPr>
          <w:sz w:val="28"/>
        </w:rPr>
        <w:t xml:space="preserve"> </w:t>
      </w:r>
      <w:r w:rsidR="00C8296F" w:rsidRPr="00C57963">
        <w:rPr>
          <w:sz w:val="28"/>
        </w:rPr>
        <w:t xml:space="preserve">дополнительная </w:t>
      </w:r>
      <w:r w:rsidRPr="00C57963">
        <w:rPr>
          <w:sz w:val="28"/>
        </w:rPr>
        <w:t>информация;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обработка персональных данных</w:t>
      </w:r>
      <w:r w:rsidRPr="00C57963">
        <w:rPr>
          <w:sz w:val="28"/>
        </w:rPr>
        <w:t xml:space="preserve"> — сбор, систематизация, накопление, хранение, уточнение (обновление, изменение), использование, </w:t>
      </w:r>
      <w:r w:rsidRPr="00C57963">
        <w:rPr>
          <w:sz w:val="28"/>
        </w:rPr>
        <w:lastRenderedPageBreak/>
        <w:t>распространение (в том числе передача), обезличивание, блокирование, уничтожение персональных данных;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конфиденциальность персональных данных</w:t>
      </w:r>
      <w:r w:rsidRPr="00C57963">
        <w:rPr>
          <w:sz w:val="28"/>
        </w:rPr>
        <w:t xml:space="preserve"> — обязательное</w:t>
      </w:r>
      <w:r w:rsidR="00893CE8" w:rsidRPr="00C57963">
        <w:rPr>
          <w:sz w:val="28"/>
        </w:rPr>
        <w:t xml:space="preserve"> требование</w:t>
      </w:r>
      <w:r w:rsidRPr="00C57963">
        <w:rPr>
          <w:sz w:val="28"/>
        </w:rPr>
        <w:t xml:space="preserve"> для </w:t>
      </w:r>
      <w:r w:rsidR="00893CE8" w:rsidRPr="00C57963">
        <w:rPr>
          <w:sz w:val="28"/>
        </w:rPr>
        <w:t>работника</w:t>
      </w:r>
      <w:r w:rsidRPr="00C57963">
        <w:rPr>
          <w:sz w:val="28"/>
        </w:rPr>
        <w:t xml:space="preserve">, получившего доступ к персональным данным, не допускать их распространения без согласия </w:t>
      </w:r>
      <w:r w:rsidR="003A3843" w:rsidRPr="00C57963">
        <w:rPr>
          <w:sz w:val="28"/>
        </w:rPr>
        <w:t>субъекта персональных данных</w:t>
      </w:r>
      <w:r w:rsidRPr="00C57963">
        <w:rPr>
          <w:sz w:val="28"/>
        </w:rPr>
        <w:t xml:space="preserve"> или иного законного основания;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распространение персональных данных</w:t>
      </w:r>
      <w:r w:rsidRPr="00C57963">
        <w:rPr>
          <w:sz w:val="28"/>
        </w:rPr>
        <w:t xml:space="preserve"> — действия, направленные на</w:t>
      </w:r>
      <w:r w:rsidR="003A3843" w:rsidRPr="00C57963">
        <w:rPr>
          <w:sz w:val="28"/>
        </w:rPr>
        <w:t xml:space="preserve"> передачу персональных данных</w:t>
      </w:r>
      <w:r w:rsidR="00893CE8" w:rsidRPr="00C57963">
        <w:rPr>
          <w:sz w:val="28"/>
        </w:rPr>
        <w:t xml:space="preserve"> определенному кругу лиц </w:t>
      </w:r>
      <w:r w:rsidRPr="00C57963">
        <w:rPr>
          <w:sz w:val="28"/>
        </w:rPr>
        <w:t>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использование персональных данных</w:t>
      </w:r>
      <w:r w:rsidRPr="00C57963">
        <w:rPr>
          <w:sz w:val="28"/>
        </w:rPr>
        <w:t xml:space="preserve"> — действия (операции) с персональными данными, совершаемые </w:t>
      </w:r>
      <w:r w:rsidR="00893CE8" w:rsidRPr="00C57963">
        <w:rPr>
          <w:sz w:val="28"/>
        </w:rPr>
        <w:t>работниками</w:t>
      </w:r>
      <w:r w:rsidRPr="00C57963">
        <w:rPr>
          <w:sz w:val="28"/>
        </w:rPr>
        <w:t xml:space="preserve"> в целях принятия решений или совершения иных действий, порождающих юридические последствия в отношении </w:t>
      </w:r>
      <w:r w:rsidR="003A3843" w:rsidRPr="00C57963">
        <w:rPr>
          <w:sz w:val="28"/>
        </w:rPr>
        <w:t>субъектов персональных данных</w:t>
      </w:r>
      <w:r w:rsidRPr="00C57963">
        <w:rPr>
          <w:sz w:val="28"/>
        </w:rPr>
        <w:t xml:space="preserve"> либо иным образом затрагивающих их права и свободы или права и свободы других лиц;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блокирование персональных данных</w:t>
      </w:r>
      <w:r w:rsidRPr="00C57963">
        <w:rPr>
          <w:sz w:val="28"/>
        </w:rPr>
        <w:t xml:space="preserve"> — временное прекращение сбора, систематизации, накопления, использования, распр</w:t>
      </w:r>
      <w:r w:rsidR="0099200C" w:rsidRPr="00C57963">
        <w:rPr>
          <w:sz w:val="28"/>
        </w:rPr>
        <w:t>остранения персональных данных</w:t>
      </w:r>
      <w:r w:rsidRPr="00C57963">
        <w:rPr>
          <w:sz w:val="28"/>
        </w:rPr>
        <w:t>, в том числе их передачи;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уничтожение персональных данных</w:t>
      </w:r>
      <w:r w:rsidRPr="00C57963">
        <w:rPr>
          <w:sz w:val="28"/>
        </w:rPr>
        <w:t xml:space="preserve"> — действия, в результате которых невозможно восстановить содержание персональных данных в информацион</w:t>
      </w:r>
      <w:r w:rsidR="003A3843" w:rsidRPr="00C57963">
        <w:rPr>
          <w:sz w:val="28"/>
        </w:rPr>
        <w:t xml:space="preserve">ной системе персональных данных </w:t>
      </w:r>
      <w:r w:rsidRPr="00C57963">
        <w:rPr>
          <w:sz w:val="28"/>
        </w:rPr>
        <w:t>или в результате которых уничтожаются материальные носители персональных данных;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обезличивание персональных данных</w:t>
      </w:r>
      <w:r w:rsidRPr="00C57963">
        <w:rPr>
          <w:sz w:val="28"/>
        </w:rPr>
        <w:t xml:space="preserve"> — действия, в результате которых невозможно определить принадлежность персональных данных конкретному </w:t>
      </w:r>
      <w:r w:rsidR="003A3843" w:rsidRPr="00C57963">
        <w:rPr>
          <w:sz w:val="28"/>
        </w:rPr>
        <w:t>субъекту персональных данных</w:t>
      </w:r>
      <w:r w:rsidRPr="00C57963">
        <w:rPr>
          <w:sz w:val="28"/>
        </w:rPr>
        <w:t>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общедоступные персональные данные</w:t>
      </w:r>
      <w:r w:rsidRPr="00C57963">
        <w:rPr>
          <w:sz w:val="28"/>
        </w:rPr>
        <w:t xml:space="preserve"> — персональные данные, доступ неограниченного круга лиц к которым предоставлен с согласия </w:t>
      </w:r>
      <w:r w:rsidR="003A3843" w:rsidRPr="00C57963">
        <w:rPr>
          <w:sz w:val="28"/>
        </w:rPr>
        <w:t>субъекта персональных данных</w:t>
      </w:r>
      <w:r w:rsidRPr="00C57963">
        <w:rPr>
          <w:sz w:val="28"/>
        </w:rPr>
        <w:t xml:space="preserve"> или на которые в соответствии с федеральными законами не распространяется требование соблюдения конфиденциальности</w:t>
      </w:r>
      <w:r w:rsidR="00893CE8" w:rsidRPr="00C57963">
        <w:rPr>
          <w:sz w:val="28"/>
        </w:rPr>
        <w:t>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информация</w:t>
      </w:r>
      <w:r w:rsidRPr="00C57963">
        <w:rPr>
          <w:sz w:val="28"/>
        </w:rPr>
        <w:t xml:space="preserve"> — сведения (сообщения, данные) независимо от формы их представления</w:t>
      </w:r>
      <w:r w:rsidR="00893CE8" w:rsidRPr="00C57963">
        <w:rPr>
          <w:sz w:val="28"/>
        </w:rPr>
        <w:t>;</w:t>
      </w:r>
    </w:p>
    <w:p w:rsidR="00A161CF" w:rsidRPr="00C57963" w:rsidRDefault="00A161CF" w:rsidP="00C5796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b/>
          <w:sz w:val="28"/>
        </w:rPr>
        <w:t>документированная информация</w:t>
      </w:r>
      <w:r w:rsidRPr="00C57963">
        <w:rPr>
          <w:sz w:val="28"/>
        </w:rPr>
        <w:t xml:space="preserve"> —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A161CF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В состав персональных данных входят </w:t>
      </w:r>
      <w:r w:rsidR="00A139EC" w:rsidRPr="00C57963">
        <w:rPr>
          <w:sz w:val="28"/>
        </w:rPr>
        <w:t>сведения</w:t>
      </w:r>
      <w:r w:rsidRPr="00C57963">
        <w:rPr>
          <w:sz w:val="28"/>
        </w:rPr>
        <w:t>, содержащие информацию о паспортных данных, образовании, отношении к воинской обязанности, семейном положении, месте жительства, состоянии здоровья</w:t>
      </w:r>
      <w:r w:rsidR="00584A89" w:rsidRPr="00C57963">
        <w:rPr>
          <w:sz w:val="28"/>
        </w:rPr>
        <w:t xml:space="preserve"> и </w:t>
      </w:r>
      <w:r w:rsidR="000F0ED8" w:rsidRPr="00C57963">
        <w:rPr>
          <w:sz w:val="28"/>
        </w:rPr>
        <w:t>другая информация,</w:t>
      </w:r>
      <w:r w:rsidR="00584A89" w:rsidRPr="00C57963">
        <w:rPr>
          <w:sz w:val="28"/>
        </w:rPr>
        <w:t xml:space="preserve"> позволяющая идентифицировать субъекта персональных данных</w:t>
      </w:r>
      <w:r w:rsidR="005F1EBF" w:rsidRPr="00C57963">
        <w:rPr>
          <w:sz w:val="28"/>
        </w:rPr>
        <w:t xml:space="preserve"> и получить о нём дополнительную информацию</w:t>
      </w:r>
      <w:r w:rsidR="0034513F" w:rsidRPr="00C57963">
        <w:rPr>
          <w:sz w:val="28"/>
        </w:rPr>
        <w:t>.</w:t>
      </w:r>
    </w:p>
    <w:p w:rsidR="000B596E" w:rsidRDefault="000B596E" w:rsidP="00C57963">
      <w:pPr>
        <w:pStyle w:val="a5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lastRenderedPageBreak/>
        <w:t>Цели обработки персональных данных их состав и сроки обработки</w:t>
      </w:r>
    </w:p>
    <w:p w:rsidR="00C57963" w:rsidRPr="00C57963" w:rsidRDefault="00C57963" w:rsidP="00C57963">
      <w:pPr>
        <w:pStyle w:val="a5"/>
        <w:spacing w:before="0" w:beforeAutospacing="0" w:after="0" w:afterAutospacing="0"/>
        <w:ind w:left="1066"/>
        <w:jc w:val="center"/>
        <w:rPr>
          <w:b/>
          <w:sz w:val="28"/>
        </w:rPr>
      </w:pPr>
    </w:p>
    <w:p w:rsidR="00FF5F23" w:rsidRPr="008E15E1" w:rsidRDefault="00FF5F23" w:rsidP="00FF5F2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E15E1">
        <w:rPr>
          <w:sz w:val="28"/>
        </w:rPr>
        <w:t>Обработка персональных данных сотрудников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сотруднику в прохождении гражданской службы, обучении и должностном росте, обеспечения личной безопасности гражданского служащего и членов его семьи, а также в целях обеспечения сохранности принадлежащего ему имущества, учета результатов исполнения им должностных обязанностей, ведения кадрового и бухгалтерского учета, и выполнения функций, возложенных законодательством Российской Федерации.</w:t>
      </w:r>
    </w:p>
    <w:p w:rsidR="00FF5F23" w:rsidRPr="008E15E1" w:rsidRDefault="00FF5F23" w:rsidP="00FF5F2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751966">
        <w:rPr>
          <w:sz w:val="28"/>
        </w:rPr>
        <w:t>Персональные данные сотрудников обрабатываются до момента увольнения после чего передаются в архив, где документы руководителей организации; работников, имеющих государственные и иные звания, премии, награды, степени и звания</w:t>
      </w:r>
      <w:r>
        <w:rPr>
          <w:sz w:val="28"/>
        </w:rPr>
        <w:t xml:space="preserve"> хранятся постоянно, а документы остальных работников хранятся 75 лет </w:t>
      </w:r>
      <w:r w:rsidRPr="00751966">
        <w:rPr>
          <w:sz w:val="28"/>
        </w:rPr>
        <w:t xml:space="preserve"> в соответствии с ст. 656 п. 2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утвержденным Приказом Министерства культуры РФ от 25 августа 2010 г. </w:t>
      </w:r>
      <w:r>
        <w:rPr>
          <w:sz w:val="28"/>
        </w:rPr>
        <w:t>№</w:t>
      </w:r>
      <w:r w:rsidRPr="00751966">
        <w:rPr>
          <w:sz w:val="28"/>
        </w:rPr>
        <w:t> 558.</w:t>
      </w:r>
    </w:p>
    <w:p w:rsidR="000B596E" w:rsidRDefault="00561035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Персональные данные субъектов, не являющимися сотрудниками, обрабатываются и хранятся до момента достижения цели обработки персональных данных, после чего уничтожаются.</w:t>
      </w:r>
    </w:p>
    <w:p w:rsidR="00FF5F23" w:rsidRPr="00FF5F23" w:rsidRDefault="00FF5F23" w:rsidP="00FF5F23">
      <w:pPr>
        <w:pStyle w:val="a"/>
        <w:spacing w:before="0" w:after="0"/>
        <w:ind w:firstLine="709"/>
        <w:rPr>
          <w:sz w:val="28"/>
        </w:rPr>
      </w:pPr>
      <w:r w:rsidRPr="00C57963">
        <w:rPr>
          <w:sz w:val="28"/>
        </w:rPr>
        <w:t>Состав обрабатываемых персональных данных определяется в соответствии с перечнем персональных данных, обрабатываемых в</w:t>
      </w:r>
      <w:r w:rsidR="00AE1B71">
        <w:rPr>
          <w:sz w:val="28"/>
        </w:rPr>
        <w:t xml:space="preserve"> МБОУ г. Астрахани «</w:t>
      </w:r>
      <w:r w:rsidR="000E24E5">
        <w:rPr>
          <w:bCs/>
          <w:sz w:val="28"/>
        </w:rPr>
        <w:t>СОШ№30</w:t>
      </w:r>
      <w:bookmarkStart w:id="0" w:name="_GoBack"/>
      <w:bookmarkEnd w:id="0"/>
      <w:r w:rsidR="00AE1B71">
        <w:rPr>
          <w:sz w:val="28"/>
        </w:rPr>
        <w:t>»</w:t>
      </w:r>
      <w:r w:rsidR="00AE1B71" w:rsidRPr="00C57963">
        <w:rPr>
          <w:sz w:val="28"/>
        </w:rPr>
        <w:t xml:space="preserve"> </w:t>
      </w:r>
      <w:r w:rsidR="00AE1B71">
        <w:rPr>
          <w:sz w:val="28"/>
        </w:rPr>
        <w:t xml:space="preserve"> </w:t>
      </w:r>
      <w:r w:rsidRPr="00C57963">
        <w:rPr>
          <w:sz w:val="28"/>
        </w:rPr>
        <w:t>(Приложение №1 к данному Положению).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A161CF" w:rsidRDefault="00A161CF" w:rsidP="008825F9">
      <w:pPr>
        <w:pStyle w:val="a5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Сбор, обработка и защита персональных данных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1066"/>
        <w:jc w:val="center"/>
        <w:rPr>
          <w:b/>
          <w:sz w:val="28"/>
        </w:rPr>
      </w:pPr>
    </w:p>
    <w:p w:rsidR="00A161CF" w:rsidRPr="00C57963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Порядок получения персональных данных</w:t>
      </w:r>
    </w:p>
    <w:p w:rsidR="007B44B2" w:rsidRPr="00C57963" w:rsidRDefault="007B44B2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Доступ к персональным данным разрешен сотрудникам, указанным в перечне должностей работников, допущенных к работе с персональными данными и замещение которых предусматривает осуществление обработки персональных данных либо, осуществление доступа к персональным данным, в </w:t>
      </w:r>
      <w:r w:rsidR="00AE1B71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>»</w:t>
      </w:r>
      <w:r w:rsidR="00AE1B71" w:rsidRPr="00C57963">
        <w:rPr>
          <w:sz w:val="28"/>
        </w:rPr>
        <w:t xml:space="preserve"> </w:t>
      </w:r>
      <w:r w:rsidRPr="00C57963">
        <w:rPr>
          <w:sz w:val="28"/>
        </w:rPr>
        <w:t>(Приложение №2 к данному Положению).</w:t>
      </w:r>
    </w:p>
    <w:p w:rsidR="007B44B2" w:rsidRPr="00C57963" w:rsidRDefault="007B44B2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>Перед допуском к работе с персональными данными</w:t>
      </w:r>
      <w:r w:rsidR="00AE1B71" w:rsidRPr="00AE1B71">
        <w:rPr>
          <w:sz w:val="28"/>
        </w:rPr>
        <w:t xml:space="preserve"> </w:t>
      </w:r>
      <w:r w:rsidR="00AE1B71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>»</w:t>
      </w:r>
      <w:r w:rsidRPr="00C57963">
        <w:rPr>
          <w:sz w:val="28"/>
        </w:rPr>
        <w:t>, предоставлением персональных данных для выполнения служебных обязанностей с работника необходимо взять письменное обязательство о неразглашении персональных данных (Приложение №3 к данному Положению).</w:t>
      </w:r>
    </w:p>
    <w:p w:rsidR="00A161CF" w:rsidRPr="00C57963" w:rsidRDefault="00A161CF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Все персональные данные следует получать у </w:t>
      </w:r>
      <w:r w:rsidR="00C456B4" w:rsidRPr="00C57963">
        <w:rPr>
          <w:sz w:val="28"/>
        </w:rPr>
        <w:t>субъекта персональных данных</w:t>
      </w:r>
      <w:r w:rsidRPr="00C57963">
        <w:rPr>
          <w:sz w:val="28"/>
        </w:rPr>
        <w:t>. Если персональные данные</w:t>
      </w:r>
      <w:r w:rsidR="00C456B4" w:rsidRPr="00C57963">
        <w:rPr>
          <w:sz w:val="28"/>
        </w:rPr>
        <w:t xml:space="preserve"> субъекта</w:t>
      </w:r>
      <w:r w:rsidRPr="00C57963">
        <w:rPr>
          <w:sz w:val="28"/>
        </w:rPr>
        <w:t xml:space="preserve"> возможно </w:t>
      </w:r>
      <w:r w:rsidRPr="00C57963">
        <w:rPr>
          <w:sz w:val="28"/>
        </w:rPr>
        <w:lastRenderedPageBreak/>
        <w:t xml:space="preserve">получить только у третьей стороны, то </w:t>
      </w:r>
      <w:r w:rsidR="00C456B4" w:rsidRPr="00C57963">
        <w:rPr>
          <w:sz w:val="28"/>
        </w:rPr>
        <w:t>субъект персональных данных</w:t>
      </w:r>
      <w:r w:rsidRPr="00C57963">
        <w:rPr>
          <w:sz w:val="28"/>
        </w:rPr>
        <w:t xml:space="preserve"> должен быть уведомлен об этом заранее и от него должно быть получено письменное согласие. </w:t>
      </w:r>
      <w:r w:rsidR="0099200C" w:rsidRPr="00C57963">
        <w:rPr>
          <w:sz w:val="28"/>
        </w:rPr>
        <w:t>Сотрудник</w:t>
      </w:r>
      <w:r w:rsidR="00AE1B71">
        <w:rPr>
          <w:sz w:val="28"/>
        </w:rPr>
        <w:t xml:space="preserve"> 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 xml:space="preserve">» </w:t>
      </w:r>
      <w:r w:rsidRPr="00C57963">
        <w:rPr>
          <w:sz w:val="28"/>
        </w:rPr>
        <w:t>долж</w:t>
      </w:r>
      <w:r w:rsidR="0099200C" w:rsidRPr="00C57963">
        <w:rPr>
          <w:sz w:val="28"/>
        </w:rPr>
        <w:t>е</w:t>
      </w:r>
      <w:r w:rsidRPr="00C57963">
        <w:rPr>
          <w:sz w:val="28"/>
        </w:rPr>
        <w:t xml:space="preserve">н сообщить </w:t>
      </w:r>
      <w:r w:rsidR="00C456B4" w:rsidRPr="00C57963">
        <w:rPr>
          <w:sz w:val="28"/>
        </w:rPr>
        <w:t>субъекту персональных данных</w:t>
      </w:r>
      <w:r w:rsidRPr="00C57963">
        <w:rPr>
          <w:sz w:val="28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64767A" w:rsidRPr="00C57963" w:rsidRDefault="0064767A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Порядок обработки персональных данных.</w:t>
      </w:r>
    </w:p>
    <w:p w:rsidR="0052328D" w:rsidRPr="00C57963" w:rsidRDefault="0052328D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Субъект персональных данных предоставляет сотруднику </w:t>
      </w:r>
      <w:r w:rsidR="00AE1B71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 xml:space="preserve">» </w:t>
      </w:r>
      <w:r w:rsidRPr="00C57963">
        <w:rPr>
          <w:sz w:val="28"/>
        </w:rPr>
        <w:t xml:space="preserve">достоверные сведения о себе. Сотрудник </w:t>
      </w:r>
      <w:r w:rsidR="00AE1B71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AE1B71">
        <w:rPr>
          <w:sz w:val="28"/>
        </w:rPr>
        <w:t xml:space="preserve">» </w:t>
      </w:r>
      <w:r w:rsidRPr="00C57963">
        <w:rPr>
          <w:sz w:val="28"/>
        </w:rPr>
        <w:t xml:space="preserve">проверяет достоверность сведений, сверяя данные, предоставленные субъектом, с имеющимися у субъекта </w:t>
      </w:r>
      <w:r w:rsidR="000F0ED8" w:rsidRPr="00C57963">
        <w:rPr>
          <w:sz w:val="28"/>
        </w:rPr>
        <w:t>документами,</w:t>
      </w:r>
      <w:r w:rsidR="0009343B">
        <w:rPr>
          <w:sz w:val="28"/>
        </w:rPr>
        <w:t xml:space="preserve"> </w:t>
      </w:r>
      <w:r w:rsidR="00703930" w:rsidRPr="00C57963">
        <w:rPr>
          <w:sz w:val="28"/>
        </w:rPr>
        <w:t>удостоверяющими</w:t>
      </w:r>
      <w:r w:rsidRPr="00C57963">
        <w:rPr>
          <w:sz w:val="28"/>
        </w:rPr>
        <w:t xml:space="preserve"> личность и иными документами подтверждающие достоверность сведений о субъекте персональных данных.</w:t>
      </w:r>
    </w:p>
    <w:p w:rsidR="0009343B" w:rsidRDefault="0064767A" w:rsidP="00C57963">
      <w:pPr>
        <w:pStyle w:val="a5"/>
        <w:numPr>
          <w:ilvl w:val="3"/>
          <w:numId w:val="2"/>
        </w:numPr>
        <w:spacing w:before="0" w:beforeAutospacing="0" w:after="0" w:afterAutospacing="0"/>
        <w:ind w:left="0" w:firstLine="1560"/>
        <w:jc w:val="both"/>
        <w:rPr>
          <w:sz w:val="28"/>
        </w:rPr>
      </w:pPr>
      <w:r w:rsidRPr="0009343B">
        <w:rPr>
          <w:sz w:val="28"/>
        </w:rPr>
        <w:t xml:space="preserve">В соответствии со ст. 6 </w:t>
      </w:r>
      <w:r w:rsidR="000A69C5" w:rsidRPr="0009343B">
        <w:rPr>
          <w:sz w:val="28"/>
        </w:rPr>
        <w:t>Федерального закона</w:t>
      </w:r>
      <w:r w:rsidRPr="0009343B">
        <w:rPr>
          <w:sz w:val="28"/>
        </w:rPr>
        <w:t xml:space="preserve"> «О </w:t>
      </w:r>
      <w:r w:rsidR="000A69C5" w:rsidRPr="0009343B">
        <w:rPr>
          <w:sz w:val="28"/>
        </w:rPr>
        <w:t>п</w:t>
      </w:r>
      <w:r w:rsidRPr="0009343B">
        <w:rPr>
          <w:sz w:val="28"/>
        </w:rPr>
        <w:t xml:space="preserve">ерсональных данных» сотрудники </w:t>
      </w:r>
      <w:r w:rsidR="0009343B" w:rsidRP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 w:rsidRPr="0009343B">
        <w:rPr>
          <w:sz w:val="28"/>
        </w:rPr>
        <w:t xml:space="preserve">»  </w:t>
      </w:r>
      <w:r w:rsidRPr="0009343B">
        <w:rPr>
          <w:sz w:val="28"/>
        </w:rPr>
        <w:t>при обработке персональных данных должны соблюдать следующие общие требования:</w:t>
      </w:r>
    </w:p>
    <w:p w:rsidR="007E6D03" w:rsidRPr="00C57963" w:rsidRDefault="0009343B" w:rsidP="00C57963">
      <w:pPr>
        <w:pStyle w:val="a5"/>
        <w:numPr>
          <w:ilvl w:val="3"/>
          <w:numId w:val="2"/>
        </w:numPr>
        <w:spacing w:before="0" w:beforeAutospacing="0" w:after="0" w:afterAutospacing="0"/>
        <w:ind w:left="0" w:firstLine="1560"/>
        <w:jc w:val="both"/>
        <w:rPr>
          <w:sz w:val="28"/>
        </w:rPr>
      </w:pPr>
      <w:r w:rsidRPr="0009343B">
        <w:rPr>
          <w:sz w:val="28"/>
        </w:rPr>
        <w:t xml:space="preserve"> </w:t>
      </w:r>
      <w:r w:rsidR="007E6D03" w:rsidRPr="0009343B">
        <w:rPr>
          <w:sz w:val="28"/>
        </w:rPr>
        <w:t>Обработка персональных данных осуществляется с согласия субъекта персональных данных на обработку его персональных данных. (Приложение №4 к данному Положению).</w:t>
      </w:r>
    </w:p>
    <w:p w:rsidR="0064767A" w:rsidRPr="00C57963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spacing w:before="0" w:beforeAutospacing="0" w:after="0" w:afterAutospacing="0"/>
        <w:ind w:left="0" w:firstLine="1560"/>
        <w:jc w:val="both"/>
        <w:rPr>
          <w:sz w:val="28"/>
        </w:rPr>
      </w:pPr>
      <w:r w:rsidRPr="00C57963">
        <w:rPr>
          <w:sz w:val="28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</w:t>
      </w:r>
      <w:r w:rsidR="0034513F" w:rsidRPr="00C57963">
        <w:rPr>
          <w:sz w:val="28"/>
        </w:rPr>
        <w:t>язанностей.</w:t>
      </w:r>
    </w:p>
    <w:p w:rsidR="0064767A" w:rsidRPr="00C57963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spacing w:before="0" w:beforeAutospacing="0" w:after="0" w:afterAutospacing="0"/>
        <w:ind w:left="0" w:firstLine="1560"/>
        <w:jc w:val="both"/>
        <w:rPr>
          <w:sz w:val="28"/>
        </w:rPr>
      </w:pPr>
      <w:r w:rsidRPr="00C57963">
        <w:rPr>
          <w:sz w:val="28"/>
        </w:rP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</w:t>
      </w:r>
      <w:r w:rsidR="0034513F" w:rsidRPr="00C57963">
        <w:rPr>
          <w:sz w:val="28"/>
        </w:rPr>
        <w:t>оприобретателем или поручителем.</w:t>
      </w:r>
    </w:p>
    <w:p w:rsidR="0064767A" w:rsidRPr="00C57963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spacing w:before="0" w:beforeAutospacing="0" w:after="0" w:afterAutospacing="0"/>
        <w:ind w:left="0" w:firstLine="1560"/>
        <w:jc w:val="both"/>
        <w:rPr>
          <w:sz w:val="28"/>
        </w:rPr>
      </w:pPr>
      <w:r w:rsidRPr="00C57963">
        <w:rPr>
          <w:sz w:val="28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</w:t>
      </w:r>
      <w:r w:rsidR="0034513F" w:rsidRPr="00C57963">
        <w:rPr>
          <w:sz w:val="28"/>
        </w:rPr>
        <w:t>ды субъекта персональных данных.</w:t>
      </w:r>
    </w:p>
    <w:p w:rsidR="004108C5" w:rsidRPr="00C57963" w:rsidRDefault="004108C5" w:rsidP="00C57963">
      <w:pPr>
        <w:pStyle w:val="a5"/>
        <w:numPr>
          <w:ilvl w:val="3"/>
          <w:numId w:val="2"/>
        </w:numPr>
        <w:tabs>
          <w:tab w:val="left" w:pos="1418"/>
        </w:tabs>
        <w:spacing w:before="0" w:beforeAutospacing="0" w:after="0" w:afterAutospacing="0"/>
        <w:ind w:left="0" w:firstLine="1560"/>
        <w:jc w:val="both"/>
        <w:rPr>
          <w:sz w:val="28"/>
        </w:rPr>
      </w:pPr>
      <w:r w:rsidRPr="00C57963">
        <w:rPr>
          <w:rStyle w:val="af0"/>
          <w:sz w:val="28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</w:r>
      <w:r w:rsidRPr="00C57963">
        <w:rPr>
          <w:sz w:val="28"/>
        </w:rPr>
        <w:t>;</w:t>
      </w:r>
    </w:p>
    <w:p w:rsidR="0064767A" w:rsidRPr="00C57963" w:rsidRDefault="0064767A" w:rsidP="00C57963">
      <w:pPr>
        <w:pStyle w:val="a0"/>
        <w:spacing w:before="0" w:beforeAutospacing="0" w:after="0" w:afterAutospacing="0"/>
        <w:ind w:firstLine="1560"/>
        <w:rPr>
          <w:sz w:val="28"/>
        </w:rPr>
      </w:pPr>
      <w:r w:rsidRPr="00C57963">
        <w:rPr>
          <w:sz w:val="28"/>
        </w:rPr>
        <w:t xml:space="preserve">Защита персональных данных от неправомерного их использования или утраты обеспечивается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 xml:space="preserve">», </w:t>
      </w:r>
      <w:r w:rsidRPr="00C57963">
        <w:rPr>
          <w:sz w:val="28"/>
        </w:rPr>
        <w:t xml:space="preserve"> за счет средств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 xml:space="preserve">» </w:t>
      </w:r>
      <w:r w:rsidRPr="00C57963">
        <w:rPr>
          <w:sz w:val="28"/>
        </w:rPr>
        <w:t xml:space="preserve">в порядке, установленном </w:t>
      </w:r>
      <w:r w:rsidR="00C617D0" w:rsidRPr="00C57963">
        <w:rPr>
          <w:sz w:val="28"/>
        </w:rPr>
        <w:t>законодательством</w:t>
      </w:r>
      <w:r w:rsidRPr="00C57963">
        <w:rPr>
          <w:sz w:val="28"/>
        </w:rPr>
        <w:t>.</w:t>
      </w:r>
    </w:p>
    <w:p w:rsidR="0064767A" w:rsidRPr="00C57963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spacing w:before="0" w:beforeAutospacing="0" w:after="0" w:afterAutospacing="0"/>
        <w:ind w:left="0" w:firstLine="1560"/>
        <w:jc w:val="both"/>
        <w:rPr>
          <w:sz w:val="28"/>
        </w:rPr>
      </w:pPr>
      <w:r w:rsidRPr="00C57963">
        <w:rPr>
          <w:sz w:val="28"/>
        </w:rPr>
        <w:lastRenderedPageBreak/>
        <w:t xml:space="preserve">Отказ </w:t>
      </w:r>
      <w:r w:rsidR="00393CB1" w:rsidRPr="00C57963">
        <w:rPr>
          <w:sz w:val="28"/>
        </w:rPr>
        <w:t>гражданина</w:t>
      </w:r>
      <w:r w:rsidRPr="00C57963">
        <w:rPr>
          <w:sz w:val="28"/>
        </w:rPr>
        <w:t xml:space="preserve"> от своих прав на сохранение и защиту тайны недействителен.</w:t>
      </w:r>
    </w:p>
    <w:p w:rsidR="007E6D03" w:rsidRDefault="007E6D03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Автоматизированная обработка персональных данных разрешается в информационных системах персональных данных перечисленных в перечне информационных систем персональных данных, </w:t>
      </w:r>
      <w:r w:rsidRPr="00D002FC">
        <w:rPr>
          <w:sz w:val="28"/>
        </w:rPr>
        <w:t>принадлежащих</w:t>
      </w:r>
      <w:r w:rsidR="0009343B">
        <w:rPr>
          <w:sz w:val="28"/>
        </w:rPr>
        <w:t xml:space="preserve"> 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>» (</w:t>
      </w:r>
      <w:r w:rsidRPr="00C57963">
        <w:rPr>
          <w:sz w:val="28"/>
        </w:rPr>
        <w:t>Приложение №5 к данному Положению).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1134"/>
        <w:jc w:val="both"/>
        <w:rPr>
          <w:sz w:val="28"/>
        </w:rPr>
      </w:pPr>
    </w:p>
    <w:p w:rsidR="00A161CF" w:rsidRDefault="00A161CF" w:rsidP="008825F9">
      <w:pPr>
        <w:pStyle w:val="a5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Передача и хранение персональных данных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1066"/>
        <w:jc w:val="center"/>
        <w:rPr>
          <w:b/>
          <w:sz w:val="28"/>
        </w:rPr>
      </w:pPr>
    </w:p>
    <w:p w:rsidR="00A161CF" w:rsidRPr="00C57963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При передаче персональных данных </w:t>
      </w:r>
      <w:r w:rsidR="00DA7BDF" w:rsidRPr="00C57963">
        <w:rPr>
          <w:sz w:val="28"/>
        </w:rPr>
        <w:t>необходимо</w:t>
      </w:r>
      <w:r w:rsidRPr="00C57963">
        <w:rPr>
          <w:sz w:val="28"/>
        </w:rPr>
        <w:t xml:space="preserve"> соблюдать следующие требования:</w:t>
      </w:r>
    </w:p>
    <w:p w:rsidR="00A161CF" w:rsidRPr="00C57963" w:rsidRDefault="00A161CF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Не сообщать персональные данные </w:t>
      </w:r>
      <w:r w:rsidR="00DA7BDF" w:rsidRPr="00C57963">
        <w:rPr>
          <w:sz w:val="28"/>
        </w:rPr>
        <w:t>субъекта</w:t>
      </w:r>
      <w:r w:rsidRPr="00C57963">
        <w:rPr>
          <w:sz w:val="28"/>
        </w:rPr>
        <w:t xml:space="preserve"> третьей стороне без</w:t>
      </w:r>
      <w:r w:rsidR="00C8296F" w:rsidRPr="00C57963">
        <w:rPr>
          <w:sz w:val="28"/>
        </w:rPr>
        <w:t xml:space="preserve"> его</w:t>
      </w:r>
      <w:r w:rsidRPr="00C57963">
        <w:rPr>
          <w:sz w:val="28"/>
        </w:rPr>
        <w:t xml:space="preserve"> письменного согласия, за исключением случаев, у</w:t>
      </w:r>
      <w:r w:rsidR="002A3C4C" w:rsidRPr="00C57963">
        <w:rPr>
          <w:sz w:val="28"/>
        </w:rPr>
        <w:t>становленных федеральным законодательством</w:t>
      </w:r>
      <w:r w:rsidRPr="00C57963">
        <w:rPr>
          <w:sz w:val="28"/>
        </w:rPr>
        <w:t>.</w:t>
      </w:r>
    </w:p>
    <w:p w:rsidR="00A161CF" w:rsidRPr="00C57963" w:rsidRDefault="00A161CF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Предупредить лиц, получивших персональные данные </w:t>
      </w:r>
      <w:r w:rsidR="00DA7BDF" w:rsidRPr="00C57963">
        <w:rPr>
          <w:sz w:val="28"/>
        </w:rPr>
        <w:t>субъекта</w:t>
      </w:r>
      <w:r w:rsidRPr="00C57963">
        <w:rPr>
          <w:sz w:val="28"/>
        </w:rPr>
        <w:t>, о том, что эти данные могут быть использованы лишь в целях, для которых они сообщены, и требовать от этих лиц</w:t>
      </w:r>
      <w:r w:rsidR="005B4B05" w:rsidRPr="00C57963">
        <w:rPr>
          <w:sz w:val="28"/>
        </w:rPr>
        <w:t xml:space="preserve"> письменное подтверждение</w:t>
      </w:r>
      <w:r w:rsidRPr="00C57963">
        <w:rPr>
          <w:sz w:val="28"/>
        </w:rPr>
        <w:t xml:space="preserve"> того, что это правило соблюдено. Лица, получившие персональные данные, обязаны соблюдать режим </w:t>
      </w:r>
      <w:r w:rsidR="00DA7BDF" w:rsidRPr="00C57963">
        <w:rPr>
          <w:sz w:val="28"/>
        </w:rPr>
        <w:t>конфиденциальности</w:t>
      </w:r>
      <w:r w:rsidRPr="00C57963">
        <w:rPr>
          <w:sz w:val="28"/>
        </w:rPr>
        <w:t xml:space="preserve">. Данное Положение не распространяется на обмен персональными данными </w:t>
      </w:r>
      <w:r w:rsidR="00DA7BDF" w:rsidRPr="00C57963">
        <w:rPr>
          <w:sz w:val="28"/>
        </w:rPr>
        <w:t>субъектов</w:t>
      </w:r>
      <w:r w:rsidRPr="00C57963">
        <w:rPr>
          <w:sz w:val="28"/>
        </w:rPr>
        <w:t xml:space="preserve"> в порядке, установленном федеральными законами.</w:t>
      </w:r>
    </w:p>
    <w:p w:rsidR="00A161CF" w:rsidRPr="00C57963" w:rsidRDefault="00A161CF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Осуществлять передачу персональных данных </w:t>
      </w:r>
      <w:r w:rsidR="00DA7BDF" w:rsidRPr="00C57963">
        <w:rPr>
          <w:sz w:val="28"/>
        </w:rPr>
        <w:t>субъектов</w:t>
      </w:r>
      <w:r w:rsidRPr="00C57963">
        <w:rPr>
          <w:sz w:val="28"/>
        </w:rPr>
        <w:t xml:space="preserve"> в пределах </w:t>
      </w:r>
      <w:r w:rsidR="00344C97" w:rsidRPr="00C57963">
        <w:rPr>
          <w:sz w:val="28"/>
        </w:rPr>
        <w:t>Управлении образования</w:t>
      </w:r>
      <w:r w:rsidRPr="00C57963">
        <w:rPr>
          <w:sz w:val="28"/>
        </w:rPr>
        <w:t xml:space="preserve"> в соответствии с настоящим Положением</w:t>
      </w:r>
      <w:r w:rsidR="002A3C4C" w:rsidRPr="00C57963">
        <w:rPr>
          <w:sz w:val="28"/>
        </w:rPr>
        <w:t xml:space="preserve"> и другими внутренними нормативно–правовыми актами по защите информации</w:t>
      </w:r>
      <w:r w:rsidRPr="00C57963">
        <w:rPr>
          <w:sz w:val="28"/>
        </w:rPr>
        <w:t>.</w:t>
      </w:r>
    </w:p>
    <w:p w:rsidR="00FB1136" w:rsidRPr="00DA56B2" w:rsidRDefault="00FB1136" w:rsidP="00FB1136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DA56B2">
        <w:rPr>
          <w:sz w:val="28"/>
        </w:rPr>
        <w:t xml:space="preserve">При передаче персональных данных за пределы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>»</w:t>
      </w:r>
      <w:r w:rsidRPr="00DA56B2">
        <w:rPr>
          <w:sz w:val="28"/>
        </w:rPr>
        <w:t xml:space="preserve"> в другие организации в целях выполнения производственных функций (аутсорсинг, аутстаффинг и т.п.) заключать договоры с указанием в них о том, что переданные персональные данные могут быть использованы только в целях, для которых они сообщены.</w:t>
      </w:r>
    </w:p>
    <w:p w:rsidR="00A161CF" w:rsidRPr="00C57963" w:rsidRDefault="00A161CF" w:rsidP="00C57963">
      <w:pPr>
        <w:pStyle w:val="a5"/>
        <w:numPr>
          <w:ilvl w:val="2"/>
          <w:numId w:val="2"/>
        </w:numPr>
        <w:spacing w:before="0" w:beforeAutospacing="0" w:after="0" w:afterAutospacing="0"/>
        <w:ind w:left="0" w:firstLine="1134"/>
        <w:jc w:val="both"/>
        <w:rPr>
          <w:sz w:val="28"/>
        </w:rPr>
      </w:pPr>
      <w:r w:rsidRPr="00C57963">
        <w:rPr>
          <w:sz w:val="28"/>
        </w:rPr>
        <w:t xml:space="preserve">Разрешать доступ к персональным данным </w:t>
      </w:r>
      <w:r w:rsidR="00DA7BDF" w:rsidRPr="00C57963">
        <w:rPr>
          <w:sz w:val="28"/>
        </w:rPr>
        <w:t>субъектов</w:t>
      </w:r>
      <w:r w:rsidRPr="00C57963">
        <w:rPr>
          <w:sz w:val="28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A161CF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Персональные данные </w:t>
      </w:r>
      <w:r w:rsidR="00DA7BDF" w:rsidRPr="00C57963">
        <w:rPr>
          <w:sz w:val="28"/>
        </w:rPr>
        <w:t>субъектов</w:t>
      </w:r>
      <w:r w:rsidRPr="00C57963">
        <w:rPr>
          <w:sz w:val="28"/>
        </w:rPr>
        <w:t xml:space="preserve"> могут </w:t>
      </w:r>
      <w:r w:rsidR="00DA7BDF" w:rsidRPr="00C57963">
        <w:rPr>
          <w:sz w:val="28"/>
        </w:rPr>
        <w:t>обрабатываться</w:t>
      </w:r>
      <w:r w:rsidRPr="00C57963">
        <w:rPr>
          <w:sz w:val="28"/>
        </w:rPr>
        <w:t xml:space="preserve"> и </w:t>
      </w:r>
      <w:r w:rsidR="005B4B05" w:rsidRPr="00C57963">
        <w:rPr>
          <w:sz w:val="28"/>
        </w:rPr>
        <w:t>храниться,</w:t>
      </w:r>
      <w:r w:rsidRPr="00C57963">
        <w:rPr>
          <w:sz w:val="28"/>
        </w:rPr>
        <w:t xml:space="preserve"> как на бумажных носителях, так и в электронном</w:t>
      </w:r>
      <w:r w:rsidR="00DA7BDF" w:rsidRPr="00C57963">
        <w:rPr>
          <w:sz w:val="28"/>
        </w:rPr>
        <w:t xml:space="preserve"> виде</w:t>
      </w:r>
      <w:r w:rsidRPr="00C57963">
        <w:rPr>
          <w:sz w:val="28"/>
        </w:rPr>
        <w:t>.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CB4A59" w:rsidRDefault="003B7E19" w:rsidP="008825F9">
      <w:pPr>
        <w:pStyle w:val="a5"/>
        <w:keepNext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>
        <w:rPr>
          <w:b/>
          <w:sz w:val="28"/>
        </w:rPr>
        <w:t>Уничтожение персональных данных</w:t>
      </w:r>
    </w:p>
    <w:p w:rsidR="008825F9" w:rsidRPr="00C57963" w:rsidRDefault="008825F9" w:rsidP="008825F9">
      <w:pPr>
        <w:pStyle w:val="a5"/>
        <w:keepNext/>
        <w:spacing w:before="0" w:beforeAutospacing="0" w:after="0" w:afterAutospacing="0"/>
        <w:ind w:left="1066"/>
        <w:jc w:val="center"/>
        <w:rPr>
          <w:b/>
          <w:sz w:val="28"/>
        </w:rPr>
      </w:pPr>
    </w:p>
    <w:p w:rsidR="00CB4A59" w:rsidRPr="00C57963" w:rsidRDefault="00CB4A59" w:rsidP="00C57963">
      <w:pPr>
        <w:pStyle w:val="af1"/>
        <w:numPr>
          <w:ilvl w:val="1"/>
          <w:numId w:val="2"/>
        </w:numPr>
        <w:spacing w:before="0" w:after="0"/>
        <w:ind w:left="0" w:firstLine="709"/>
        <w:rPr>
          <w:sz w:val="28"/>
        </w:rPr>
      </w:pPr>
      <w:r w:rsidRPr="00C57963">
        <w:rPr>
          <w:sz w:val="28"/>
        </w:rPr>
        <w:t xml:space="preserve">Уничтожение документов, содержащих персональные данные, должно производиться </w:t>
      </w:r>
      <w:r w:rsidR="004D4A26" w:rsidRPr="00C57963">
        <w:rPr>
          <w:sz w:val="28"/>
        </w:rPr>
        <w:t>комиссией</w:t>
      </w:r>
      <w:r w:rsidRPr="00C57963">
        <w:rPr>
          <w:sz w:val="28"/>
        </w:rPr>
        <w:t>.</w:t>
      </w:r>
    </w:p>
    <w:p w:rsidR="00CB4A59" w:rsidRPr="00C57963" w:rsidRDefault="00FA6E59" w:rsidP="00C57963">
      <w:pPr>
        <w:pStyle w:val="af1"/>
        <w:numPr>
          <w:ilvl w:val="1"/>
          <w:numId w:val="2"/>
        </w:numPr>
        <w:spacing w:before="0" w:after="0"/>
        <w:ind w:left="0" w:firstLine="709"/>
        <w:rPr>
          <w:sz w:val="28"/>
        </w:rPr>
      </w:pPr>
      <w:r>
        <w:rPr>
          <w:sz w:val="28"/>
        </w:rPr>
        <w:t>Порядок уничтожения документов,</w:t>
      </w:r>
      <w:r w:rsidR="00CB4A59" w:rsidRPr="00C57963">
        <w:rPr>
          <w:sz w:val="28"/>
        </w:rPr>
        <w:t xml:space="preserve"> содержащих персональные данные:</w:t>
      </w:r>
    </w:p>
    <w:p w:rsidR="00CB4A59" w:rsidRPr="00C57963" w:rsidRDefault="00FA6E59" w:rsidP="00FA6E59">
      <w:pPr>
        <w:pStyle w:val="a5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Документы, </w:t>
      </w:r>
      <w:r w:rsidRPr="00C57963">
        <w:rPr>
          <w:sz w:val="28"/>
        </w:rPr>
        <w:t>содер</w:t>
      </w:r>
      <w:r>
        <w:rPr>
          <w:sz w:val="28"/>
        </w:rPr>
        <w:t>жащие</w:t>
      </w:r>
      <w:r w:rsidRPr="00C57963">
        <w:rPr>
          <w:sz w:val="28"/>
        </w:rPr>
        <w:t xml:space="preserve"> персональные данны</w:t>
      </w:r>
      <w:r>
        <w:rPr>
          <w:sz w:val="28"/>
        </w:rPr>
        <w:t>е, уничтожаются (</w:t>
      </w:r>
      <w:r w:rsidRPr="00FA6E59">
        <w:rPr>
          <w:sz w:val="28"/>
        </w:rPr>
        <w:t>разреза</w:t>
      </w:r>
      <w:r>
        <w:rPr>
          <w:sz w:val="28"/>
        </w:rPr>
        <w:t>ются</w:t>
      </w:r>
      <w:r w:rsidRPr="00FA6E59">
        <w:rPr>
          <w:sz w:val="28"/>
        </w:rPr>
        <w:t>, сжига</w:t>
      </w:r>
      <w:r>
        <w:rPr>
          <w:sz w:val="28"/>
        </w:rPr>
        <w:t>ются</w:t>
      </w:r>
      <w:r w:rsidRPr="00FA6E59">
        <w:rPr>
          <w:sz w:val="28"/>
        </w:rPr>
        <w:t xml:space="preserve">, </w:t>
      </w:r>
      <w:r>
        <w:rPr>
          <w:sz w:val="28"/>
        </w:rPr>
        <w:t>измельчаются</w:t>
      </w:r>
      <w:r w:rsidRPr="00FA6E59">
        <w:rPr>
          <w:sz w:val="28"/>
        </w:rPr>
        <w:t xml:space="preserve"> и т.п.</w:t>
      </w:r>
      <w:r>
        <w:rPr>
          <w:sz w:val="28"/>
        </w:rPr>
        <w:t xml:space="preserve">) </w:t>
      </w:r>
      <w:r w:rsidR="00CB4A59" w:rsidRPr="00C57963">
        <w:rPr>
          <w:sz w:val="28"/>
        </w:rPr>
        <w:t xml:space="preserve">таким образом, чтобы было невозможно дальнейшее восстановление информации. </w:t>
      </w:r>
    </w:p>
    <w:p w:rsidR="00CB4A59" w:rsidRPr="00C57963" w:rsidRDefault="00FA6E59" w:rsidP="00C57963">
      <w:pPr>
        <w:pStyle w:val="a5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Уничтожение </w:t>
      </w:r>
      <w:r w:rsidR="00CB4A59" w:rsidRPr="00C57963">
        <w:rPr>
          <w:sz w:val="28"/>
        </w:rPr>
        <w:t>документов, содержащих персональные данные, производится в строгом соответствии со сроками хранения.</w:t>
      </w:r>
    </w:p>
    <w:p w:rsidR="00CB4A59" w:rsidRDefault="00CB4A59" w:rsidP="00C57963">
      <w:pPr>
        <w:pStyle w:val="af1"/>
        <w:numPr>
          <w:ilvl w:val="1"/>
          <w:numId w:val="2"/>
        </w:numPr>
        <w:spacing w:before="0" w:after="0"/>
        <w:ind w:left="0" w:firstLine="709"/>
        <w:rPr>
          <w:sz w:val="28"/>
        </w:rPr>
      </w:pPr>
      <w:r w:rsidRPr="00C57963">
        <w:rPr>
          <w:sz w:val="28"/>
        </w:rPr>
        <w:t>Уничтожение персональных данных в электронном виде осуществляется путём удаления информации со всех носителей и резервных копий без возможности дальнейшего восстановления.</w:t>
      </w:r>
    </w:p>
    <w:p w:rsidR="0009343B" w:rsidRDefault="00FA6E59" w:rsidP="0009343B">
      <w:pPr>
        <w:pStyle w:val="af1"/>
        <w:numPr>
          <w:ilvl w:val="1"/>
          <w:numId w:val="2"/>
        </w:numPr>
        <w:spacing w:before="0" w:after="0"/>
        <w:ind w:left="0" w:firstLine="709"/>
        <w:rPr>
          <w:sz w:val="28"/>
        </w:rPr>
      </w:pPr>
      <w:r w:rsidRPr="00C57963">
        <w:rPr>
          <w:sz w:val="28"/>
        </w:rPr>
        <w:t xml:space="preserve">В </w:t>
      </w:r>
      <w:r>
        <w:rPr>
          <w:sz w:val="28"/>
        </w:rPr>
        <w:t xml:space="preserve">акте </w:t>
      </w:r>
      <w:r w:rsidRPr="00FA6E59">
        <w:rPr>
          <w:sz w:val="28"/>
        </w:rPr>
        <w:t xml:space="preserve">об уничтожении </w:t>
      </w:r>
      <w:r>
        <w:rPr>
          <w:sz w:val="28"/>
        </w:rPr>
        <w:t xml:space="preserve">документов </w:t>
      </w:r>
      <w:r w:rsidRPr="00C57963">
        <w:rPr>
          <w:sz w:val="28"/>
        </w:rPr>
        <w:t xml:space="preserve">делается отметка об уничтожении с указанием </w:t>
      </w:r>
      <w:r>
        <w:rPr>
          <w:sz w:val="28"/>
        </w:rPr>
        <w:t>типа носителя, регистрационного номера документа, способа уничтожения и проставлением подписей членов комиссии</w:t>
      </w:r>
      <w:r w:rsidR="0032212D">
        <w:rPr>
          <w:sz w:val="28"/>
        </w:rPr>
        <w:t xml:space="preserve"> и даты.</w:t>
      </w:r>
    </w:p>
    <w:p w:rsidR="00FA6E59" w:rsidRPr="0009343B" w:rsidRDefault="00CB4A59" w:rsidP="0009343B">
      <w:pPr>
        <w:pStyle w:val="af1"/>
        <w:numPr>
          <w:ilvl w:val="1"/>
          <w:numId w:val="2"/>
        </w:numPr>
        <w:spacing w:before="0" w:after="0"/>
        <w:ind w:left="0" w:firstLine="709"/>
        <w:rPr>
          <w:sz w:val="28"/>
        </w:rPr>
      </w:pPr>
      <w:r w:rsidRPr="0009343B">
        <w:rPr>
          <w:sz w:val="28"/>
        </w:rPr>
        <w:t>Разрешение на уничт</w:t>
      </w:r>
      <w:r w:rsidR="0009343B" w:rsidRPr="0009343B">
        <w:rPr>
          <w:sz w:val="28"/>
        </w:rPr>
        <w:t>ожение персональных данных дает руководитель МБОУ г. Астрахани «</w:t>
      </w:r>
      <w:r w:rsidR="000E24E5">
        <w:rPr>
          <w:bCs/>
          <w:sz w:val="28"/>
        </w:rPr>
        <w:t>СОШ№30</w:t>
      </w:r>
      <w:r w:rsidR="0009343B" w:rsidRPr="0009343B">
        <w:rPr>
          <w:sz w:val="28"/>
        </w:rPr>
        <w:t>»</w:t>
      </w:r>
    </w:p>
    <w:p w:rsidR="00A161CF" w:rsidRDefault="00A161CF" w:rsidP="008825F9">
      <w:pPr>
        <w:pStyle w:val="a5"/>
        <w:keepNext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Доступ к персональным данным</w:t>
      </w:r>
    </w:p>
    <w:p w:rsidR="008825F9" w:rsidRPr="00C57963" w:rsidRDefault="008825F9" w:rsidP="008825F9">
      <w:pPr>
        <w:pStyle w:val="a5"/>
        <w:keepNext/>
        <w:spacing w:before="0" w:beforeAutospacing="0" w:after="0" w:afterAutospacing="0"/>
        <w:ind w:left="1066"/>
        <w:jc w:val="center"/>
        <w:rPr>
          <w:b/>
          <w:sz w:val="28"/>
        </w:rPr>
      </w:pPr>
    </w:p>
    <w:p w:rsidR="00BF4BDB" w:rsidRPr="00C57963" w:rsidRDefault="005B4B05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Доступ сотрудников к персональным данным осуществляется на основании разрешительной систем</w:t>
      </w:r>
      <w:r w:rsidR="00151CE4" w:rsidRPr="00C57963">
        <w:rPr>
          <w:sz w:val="28"/>
        </w:rPr>
        <w:t>ы</w:t>
      </w:r>
      <w:r w:rsidRPr="00C57963">
        <w:rPr>
          <w:sz w:val="28"/>
        </w:rPr>
        <w:t xml:space="preserve"> доступа.</w:t>
      </w:r>
    </w:p>
    <w:p w:rsidR="00A161CF" w:rsidRPr="0020207C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20207C">
        <w:rPr>
          <w:sz w:val="28"/>
        </w:rPr>
        <w:t xml:space="preserve">Копировать и делать выписки персональных данных разрешается исключительно в служебных целях с письменного разрешения </w:t>
      </w:r>
      <w:r w:rsidR="0009343B">
        <w:rPr>
          <w:sz w:val="28"/>
        </w:rPr>
        <w:t>руководителя 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>»</w:t>
      </w:r>
      <w:r w:rsidRPr="0020207C">
        <w:rPr>
          <w:sz w:val="28"/>
        </w:rPr>
        <w:t>.</w:t>
      </w:r>
    </w:p>
    <w:p w:rsidR="00A161CF" w:rsidRDefault="00A161CF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Передача </w:t>
      </w:r>
      <w:r w:rsidR="001A7A5F" w:rsidRPr="00C57963">
        <w:rPr>
          <w:sz w:val="28"/>
        </w:rPr>
        <w:t>персональных данных</w:t>
      </w:r>
      <w:r w:rsidRPr="00C57963">
        <w:rPr>
          <w:sz w:val="28"/>
        </w:rPr>
        <w:t xml:space="preserve"> третьей стороне возможна только при письменном согласии </w:t>
      </w:r>
      <w:r w:rsidR="0077404B" w:rsidRPr="00C57963">
        <w:rPr>
          <w:sz w:val="28"/>
        </w:rPr>
        <w:t>субъекта персональных данных</w:t>
      </w:r>
      <w:r w:rsidR="001A7A5F" w:rsidRPr="00C57963">
        <w:rPr>
          <w:sz w:val="28"/>
        </w:rPr>
        <w:t>, либо на основании законодательства Российской Федерации</w:t>
      </w:r>
      <w:r w:rsidRPr="00C57963">
        <w:rPr>
          <w:sz w:val="28"/>
        </w:rPr>
        <w:t>.</w:t>
      </w:r>
    </w:p>
    <w:p w:rsidR="00FB1136" w:rsidRPr="00FB1136" w:rsidRDefault="00FB1136" w:rsidP="00FB1136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FB1136">
        <w:rPr>
          <w:sz w:val="28"/>
        </w:rPr>
        <w:t>Передача персональных данных третьей стороне в случаях, не предусмотренных законодательством Российской Федерации осуществляется на договорной основе с указанием в договоре о том, что переданные персональные данные могут быть использованы только в целях, для которых они сообщены.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E9256E" w:rsidRDefault="00E9256E" w:rsidP="008825F9">
      <w:pPr>
        <w:pStyle w:val="a5"/>
        <w:keepNext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Правила работы с обезличенными данными</w:t>
      </w:r>
    </w:p>
    <w:p w:rsidR="008825F9" w:rsidRPr="00C57963" w:rsidRDefault="008825F9" w:rsidP="008825F9">
      <w:pPr>
        <w:pStyle w:val="a5"/>
        <w:keepNext/>
        <w:spacing w:before="0" w:beforeAutospacing="0" w:after="0" w:afterAutospacing="0"/>
        <w:jc w:val="center"/>
        <w:rPr>
          <w:b/>
          <w:sz w:val="28"/>
        </w:rPr>
      </w:pPr>
    </w:p>
    <w:p w:rsidR="00E9256E" w:rsidRPr="00C57963" w:rsidRDefault="00E9256E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Обезличиванием персональных данных называются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151CE4" w:rsidRPr="00C57963">
        <w:rPr>
          <w:sz w:val="28"/>
        </w:rPr>
        <w:t xml:space="preserve"> (н</w:t>
      </w:r>
      <w:r w:rsidR="00C31C7E" w:rsidRPr="00C57963">
        <w:rPr>
          <w:sz w:val="28"/>
        </w:rPr>
        <w:t>апример</w:t>
      </w:r>
      <w:r w:rsidR="00151CE4" w:rsidRPr="00C57963">
        <w:rPr>
          <w:sz w:val="28"/>
        </w:rPr>
        <w:t>,</w:t>
      </w:r>
      <w:r w:rsidR="00C31C7E" w:rsidRPr="00C57963">
        <w:rPr>
          <w:sz w:val="28"/>
        </w:rPr>
        <w:t xml:space="preserve"> статистические данные)</w:t>
      </w:r>
      <w:r w:rsidRPr="00C57963">
        <w:rPr>
          <w:sz w:val="28"/>
        </w:rPr>
        <w:t>.</w:t>
      </w:r>
    </w:p>
    <w:p w:rsidR="00E9256E" w:rsidRPr="00C57963" w:rsidRDefault="00E9256E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Обезличивание персональных данных в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 xml:space="preserve">» </w:t>
      </w:r>
      <w:r w:rsidRPr="00C57963">
        <w:rPr>
          <w:sz w:val="28"/>
        </w:rPr>
        <w:t xml:space="preserve">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нормативно правовых актов, правил, инструкций, руководств, регламентов, инструкций на </w:t>
      </w:r>
      <w:r w:rsidR="000F0ED8" w:rsidRPr="00C57963">
        <w:rPr>
          <w:sz w:val="28"/>
        </w:rPr>
        <w:t>такое программное</w:t>
      </w:r>
      <w:r w:rsidRPr="00C57963">
        <w:rPr>
          <w:sz w:val="28"/>
        </w:rPr>
        <w:t xml:space="preserve"> обеспечение и иных документов для достижения заранее определенных и заявленных целей. </w:t>
      </w:r>
    </w:p>
    <w:p w:rsidR="00E9256E" w:rsidRPr="00C57963" w:rsidRDefault="00E9256E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lastRenderedPageBreak/>
        <w:t>Допускается обезличивание персональных данных при обработке персональных данных без использования средств автоматизации</w:t>
      </w:r>
      <w:r w:rsidR="00181587" w:rsidRPr="00C57963">
        <w:rPr>
          <w:sz w:val="28"/>
        </w:rPr>
        <w:t xml:space="preserve"> - </w:t>
      </w:r>
      <w:r w:rsidRPr="00C57963">
        <w:rPr>
          <w:sz w:val="28"/>
        </w:rPr>
        <w:t>производить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E9256E" w:rsidRDefault="00E9256E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Работа с обезличенными данными осуществляется в порядке установленным законодательством Российской Федерации и внутренними нормативно-правовыми актами</w:t>
      </w:r>
      <w:r w:rsidR="00181587" w:rsidRPr="00C57963">
        <w:rPr>
          <w:sz w:val="28"/>
        </w:rPr>
        <w:t>,</w:t>
      </w:r>
      <w:r w:rsidRPr="00C57963">
        <w:rPr>
          <w:sz w:val="28"/>
        </w:rPr>
        <w:t xml:space="preserve"> регулирующими работу с персональными данными.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B4092E" w:rsidRDefault="00B4092E" w:rsidP="008825F9">
      <w:pPr>
        <w:pStyle w:val="a5"/>
        <w:keepNext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Порядок внутреннего контроля за соблюдением требований по обработке и обеспечению безопасности данных</w:t>
      </w:r>
    </w:p>
    <w:p w:rsidR="008825F9" w:rsidRPr="0020207C" w:rsidRDefault="008825F9" w:rsidP="008825F9">
      <w:pPr>
        <w:pStyle w:val="a5"/>
        <w:keepNext/>
        <w:spacing w:before="0" w:beforeAutospacing="0" w:after="0" w:afterAutospacing="0"/>
        <w:ind w:left="284"/>
        <w:jc w:val="center"/>
        <w:rPr>
          <w:b/>
          <w:sz w:val="28"/>
        </w:rPr>
      </w:pPr>
    </w:p>
    <w:p w:rsidR="00F46CCA" w:rsidRPr="0032721B" w:rsidRDefault="00B4092E" w:rsidP="009536AA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32721B">
        <w:rPr>
          <w:sz w:val="28"/>
        </w:rPr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>»</w:t>
      </w:r>
      <w:r w:rsidRPr="0032721B">
        <w:rPr>
          <w:sz w:val="28"/>
        </w:rPr>
        <w:t xml:space="preserve"> организуется проведение периодических проверок условий обработки персональных данных. Проверки осуществляются ответственным за организацию обработки персональных данных в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 xml:space="preserve">» </w:t>
      </w:r>
      <w:r w:rsidRPr="0032721B">
        <w:rPr>
          <w:sz w:val="28"/>
        </w:rPr>
        <w:t xml:space="preserve">либо комиссией, образуемой </w:t>
      </w:r>
      <w:r w:rsidR="002F7AC0" w:rsidRPr="0032721B">
        <w:rPr>
          <w:sz w:val="28"/>
        </w:rPr>
        <w:t>приказом</w:t>
      </w:r>
      <w:r w:rsidR="0009343B">
        <w:rPr>
          <w:sz w:val="28"/>
        </w:rPr>
        <w:t xml:space="preserve"> 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 xml:space="preserve">» </w:t>
      </w:r>
      <w:r w:rsidRPr="0032721B">
        <w:rPr>
          <w:sz w:val="28"/>
        </w:rPr>
        <w:t>не реже одного раза в 3 года.</w:t>
      </w:r>
    </w:p>
    <w:p w:rsidR="00B4092E" w:rsidRPr="00C57963" w:rsidRDefault="00B4092E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При осуществлении внутреннего контроля соответствия обработки персональных данных установленным требованиям в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>»</w:t>
      </w:r>
      <w:r w:rsidRPr="00C57963">
        <w:rPr>
          <w:sz w:val="28"/>
        </w:rPr>
        <w:t xml:space="preserve"> производится проверка: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соблюдения принципов обработки персональных данных в </w:t>
      </w:r>
      <w:r w:rsidR="00344C97" w:rsidRPr="00C57963">
        <w:rPr>
          <w:sz w:val="28"/>
        </w:rPr>
        <w:t>Управлении образования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соответствия локальных актов в области персональных данных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 xml:space="preserve">» </w:t>
      </w:r>
      <w:r w:rsidRPr="00C57963">
        <w:rPr>
          <w:sz w:val="28"/>
        </w:rPr>
        <w:t>действующему законодательству Российской Федерации;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выполнения сотрудниками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 xml:space="preserve">» </w:t>
      </w:r>
      <w:r w:rsidRPr="00C57963">
        <w:rPr>
          <w:sz w:val="28"/>
        </w:rPr>
        <w:t xml:space="preserve">требований и правил (в том числе особых) обработки персональных данных в информационных системах персональных данных </w:t>
      </w:r>
      <w:r w:rsidR="0009343B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09343B">
        <w:rPr>
          <w:sz w:val="28"/>
        </w:rPr>
        <w:t>»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перечней персональных данных, используемых для решения задач и функций </w:t>
      </w:r>
      <w:r w:rsidR="00390FFD">
        <w:rPr>
          <w:sz w:val="28"/>
        </w:rPr>
        <w:t>обособленными</w:t>
      </w:r>
      <w:r w:rsidRPr="00C57963">
        <w:rPr>
          <w:sz w:val="28"/>
        </w:rPr>
        <w:t xml:space="preserve"> подразделениями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Pr="00C57963">
        <w:rPr>
          <w:sz w:val="28"/>
        </w:rPr>
        <w:t xml:space="preserve"> и необходимости обработки персональных данных в информационных системах персональных данных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правильность осуществления сбора, систематизации,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 в каждой информационной системе персональных данных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lastRenderedPageBreak/>
        <w:t xml:space="preserve">актуальность перечня должностей сотрудников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актуальность перечня должностей сотрудников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, ответственных за проведение мероприятий по обезличиванию обрабатываемых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соблюдение прав субъектов персональных данных, чьи персональные данные обрабатываются в информационных системах персональных данных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соблюдение обязанностей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, предусмотренных действующим законодательством в области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порядка взаимодействия с субъектами персональных данных, чьи персональные данные обрабатываются в информационных системах персональных данных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, в том числе соблюдения сроков предусмотренных действующим законодательством в области персональных данных, соблюдения требований по уведомлениям, порядка разъяснения субъектам персональных данных необходимой информации, порядка реагирования на обращения субъектов персональных данных, порядка действий при достижении целей обработки персональных данных и отзыве согласий субъектами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наличие необходимых согласий субъектов персональных данных, чьи персональные данные обрабатываются в информационных системах персональных данных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актуальность сведений, содержащихся в уведомлении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 xml:space="preserve"> об обработке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актуальность перечня информационных систем персональных данных в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наличие и актуальность сведений, содержащихся в Правилах обработки персональных данных для каждой информационной системы персональных данных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знания и соблюдение сотрудниками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Pr="00C57963">
        <w:rPr>
          <w:sz w:val="28"/>
        </w:rPr>
        <w:t>положений действующего законодательства Российской Федерации в области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знания и соблюдение сотрудниками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Pr="00C57963">
        <w:rPr>
          <w:sz w:val="28"/>
        </w:rPr>
        <w:t xml:space="preserve">положений локальных актов </w:t>
      </w:r>
      <w:r w:rsidR="00390FFD">
        <w:rPr>
          <w:sz w:val="28"/>
        </w:rPr>
        <w:t xml:space="preserve"> </w:t>
      </w:r>
      <w:r w:rsidR="00344C97" w:rsidRPr="00C57963">
        <w:rPr>
          <w:sz w:val="28"/>
        </w:rPr>
        <w:t xml:space="preserve">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>»</w:t>
      </w:r>
      <w:r w:rsidRPr="00C57963">
        <w:rPr>
          <w:sz w:val="28"/>
        </w:rPr>
        <w:t xml:space="preserve"> в области обработки и обеспечения безопасности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знания и соблюдение сотрудниками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="007F6EA7" w:rsidRPr="00C57963">
        <w:rPr>
          <w:sz w:val="28"/>
        </w:rPr>
        <w:t>инструкций, руководств и ины</w:t>
      </w:r>
      <w:r w:rsidRPr="00C57963">
        <w:rPr>
          <w:sz w:val="28"/>
        </w:rPr>
        <w:t>х эксплуатационных документов на применяемые средства автоматизации, в том числе программное обеспечение, и средства защиты информации;</w:t>
      </w:r>
    </w:p>
    <w:p w:rsidR="00B4092E" w:rsidRPr="00C57963" w:rsidRDefault="00390FFD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 xml:space="preserve"> соблюдение </w:t>
      </w:r>
      <w:r w:rsidR="00B4092E" w:rsidRPr="00C57963">
        <w:rPr>
          <w:sz w:val="28"/>
        </w:rPr>
        <w:t xml:space="preserve"> сотрудниками </w:t>
      </w:r>
      <w:r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>
        <w:rPr>
          <w:sz w:val="28"/>
        </w:rPr>
        <w:t xml:space="preserve">» </w:t>
      </w:r>
      <w:r w:rsidR="00344C97" w:rsidRPr="00C57963">
        <w:rPr>
          <w:sz w:val="28"/>
        </w:rPr>
        <w:t xml:space="preserve"> образования</w:t>
      </w:r>
      <w:r w:rsidR="00B4092E" w:rsidRPr="00C57963">
        <w:rPr>
          <w:sz w:val="28"/>
        </w:rPr>
        <w:t xml:space="preserve"> конфиденциальности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lastRenderedPageBreak/>
        <w:t xml:space="preserve">актуальность локальных актов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="00390FFD" w:rsidRPr="00C57963">
        <w:rPr>
          <w:sz w:val="28"/>
        </w:rPr>
        <w:t xml:space="preserve"> </w:t>
      </w:r>
      <w:r w:rsidRPr="00C57963">
        <w:rPr>
          <w:sz w:val="28"/>
        </w:rPr>
        <w:t xml:space="preserve">в области обеспечения безопасности персональных </w:t>
      </w:r>
      <w:r w:rsidR="000F0ED8" w:rsidRPr="00C57963">
        <w:rPr>
          <w:sz w:val="28"/>
        </w:rPr>
        <w:t>данных, в</w:t>
      </w:r>
      <w:r w:rsidRPr="00C57963">
        <w:rPr>
          <w:sz w:val="28"/>
        </w:rPr>
        <w:t xml:space="preserve"> том числе в Технических паспортах информационных систем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соблюдение сотрудниками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="00390FFD" w:rsidRPr="00C57963">
        <w:rPr>
          <w:sz w:val="28"/>
        </w:rPr>
        <w:t xml:space="preserve"> </w:t>
      </w:r>
      <w:r w:rsidRPr="00C57963">
        <w:rPr>
          <w:sz w:val="28"/>
        </w:rPr>
        <w:t>требований по обеспечению безопасности персональных данных;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наличие локальных актов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="00390FFD" w:rsidRPr="00C57963">
        <w:rPr>
          <w:sz w:val="28"/>
        </w:rPr>
        <w:t xml:space="preserve"> </w:t>
      </w:r>
      <w:r w:rsidRPr="00C57963">
        <w:rPr>
          <w:sz w:val="28"/>
        </w:rPr>
        <w:t xml:space="preserve">, технической и эксплуатационной документации технических и программных средств информационных систем персональных данных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Pr="00C57963">
        <w:rPr>
          <w:sz w:val="28"/>
        </w:rPr>
        <w:t>;</w:t>
      </w:r>
    </w:p>
    <w:p w:rsidR="00B4092E" w:rsidRPr="00C57963" w:rsidRDefault="00B4092E" w:rsidP="00C57963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иных вопросов.</w:t>
      </w:r>
    </w:p>
    <w:p w:rsidR="00B4092E" w:rsidRDefault="00B4092E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О результатах проведенной проверки и мерах, необходимых для устранения выявленных нарушений, </w:t>
      </w:r>
      <w:r w:rsidR="00390FFD">
        <w:rPr>
          <w:sz w:val="28"/>
        </w:rPr>
        <w:t xml:space="preserve"> руководителю 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="00390FFD" w:rsidRPr="00C57963">
        <w:rPr>
          <w:sz w:val="28"/>
        </w:rPr>
        <w:t xml:space="preserve"> </w:t>
      </w:r>
      <w:r w:rsidRPr="00C57963">
        <w:rPr>
          <w:sz w:val="28"/>
        </w:rPr>
        <w:t>докладывает ответственный за организацию обработки персональных данных, либо председатель комиссии.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9B6EB9" w:rsidRDefault="009B6EB9" w:rsidP="008825F9">
      <w:pPr>
        <w:pStyle w:val="a5"/>
        <w:keepNext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Права субъекта персональных данных</w:t>
      </w:r>
    </w:p>
    <w:p w:rsidR="008825F9" w:rsidRPr="00C57963" w:rsidRDefault="008825F9" w:rsidP="008825F9">
      <w:pPr>
        <w:pStyle w:val="a5"/>
        <w:keepNext/>
        <w:spacing w:before="0" w:beforeAutospacing="0" w:after="0" w:afterAutospacing="0"/>
        <w:ind w:left="1066"/>
        <w:jc w:val="center"/>
        <w:rPr>
          <w:b/>
          <w:sz w:val="28"/>
        </w:rPr>
      </w:pPr>
    </w:p>
    <w:p w:rsidR="009B6EB9" w:rsidRPr="00C57963" w:rsidRDefault="00125426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Субъект персональных данных имеет право п</w:t>
      </w:r>
      <w:r w:rsidR="009B6EB9" w:rsidRPr="00C57963">
        <w:rPr>
          <w:sz w:val="28"/>
        </w:rPr>
        <w:t>олучать доступ к своим персональным данным и ознакомление с ними, включая право на безвозмездное получение копий любой записи, содержащей его персональные данные.</w:t>
      </w:r>
    </w:p>
    <w:p w:rsidR="009B6EB9" w:rsidRPr="00C57963" w:rsidRDefault="00125426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Субъект персональных данных имеет право т</w:t>
      </w:r>
      <w:r w:rsidR="009B6EB9" w:rsidRPr="00C57963">
        <w:rPr>
          <w:sz w:val="28"/>
        </w:rPr>
        <w:t xml:space="preserve">ребовать от сотрудников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="00390FFD" w:rsidRPr="00C57963">
        <w:rPr>
          <w:sz w:val="28"/>
        </w:rPr>
        <w:t xml:space="preserve"> </w:t>
      </w:r>
      <w:r w:rsidR="009B6EB9" w:rsidRPr="00C57963">
        <w:rPr>
          <w:sz w:val="28"/>
        </w:rPr>
        <w:t xml:space="preserve">уточнения, исключения или исправления неполных, неверных, устаревших, недостоверных, незаконно полученных или не являющих необходимыми для работы </w:t>
      </w:r>
      <w:r w:rsidR="00390FFD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390FFD">
        <w:rPr>
          <w:sz w:val="28"/>
        </w:rPr>
        <w:t xml:space="preserve">» </w:t>
      </w:r>
      <w:r w:rsidR="00390FFD" w:rsidRPr="00C57963">
        <w:rPr>
          <w:sz w:val="28"/>
        </w:rPr>
        <w:t xml:space="preserve"> </w:t>
      </w:r>
      <w:r w:rsidR="009B6EB9" w:rsidRPr="00C57963">
        <w:rPr>
          <w:sz w:val="28"/>
        </w:rPr>
        <w:t>персональных данных.</w:t>
      </w:r>
    </w:p>
    <w:p w:rsidR="009B6EB9" w:rsidRPr="00C57963" w:rsidRDefault="00125426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Субъект персональных данных имеет право п</w:t>
      </w:r>
      <w:r w:rsidR="009B6EB9" w:rsidRPr="00C57963">
        <w:rPr>
          <w:sz w:val="28"/>
        </w:rPr>
        <w:t>олучать информацию, которая касается обработки его персональных данных, в том числе содержащей: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подтверждение факта обработки персональных данных;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правовые основания и цели обработки персональных данных;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цели и применяемые способы обработки персональных данных;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 xml:space="preserve">наименование и место нахождения </w:t>
      </w:r>
      <w:r w:rsidR="002B61E7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2B61E7">
        <w:rPr>
          <w:sz w:val="28"/>
        </w:rPr>
        <w:t>»</w:t>
      </w:r>
      <w:r w:rsidRPr="00C57963">
        <w:rPr>
          <w:sz w:val="28"/>
        </w:rPr>
        <w:t xml:space="preserve">, сведения о лицах (за исключением работников </w:t>
      </w:r>
      <w:r w:rsidR="00344C97" w:rsidRPr="00C57963">
        <w:rPr>
          <w:sz w:val="28"/>
        </w:rPr>
        <w:t>Управлении образования</w:t>
      </w:r>
      <w:r w:rsidRPr="00C57963">
        <w:rPr>
          <w:sz w:val="28"/>
        </w:rPr>
        <w:t>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сроки обработки персональных данных, в том числе сроки их хранения;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lastRenderedPageBreak/>
        <w:t>порядок осуществления субъектом персональных данных прав, предусмотренных ФЗ-№152 «О персональных данных»;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информацию об осуществленной или о предполагаемой трансграничной передаче данных;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9B6EB9" w:rsidRPr="00C57963" w:rsidRDefault="009B6EB9" w:rsidP="00C57963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иные сведения, предусмотренные ФЗ-№152 «О персональных данных» или другими федеральными законами.</w:t>
      </w:r>
    </w:p>
    <w:p w:rsidR="009B6EB9" w:rsidRDefault="00125426" w:rsidP="00C57963">
      <w:pPr>
        <w:pStyle w:val="a5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57963">
        <w:rPr>
          <w:sz w:val="28"/>
        </w:rPr>
        <w:t>Субъект персональных данных имеет право т</w:t>
      </w:r>
      <w:r w:rsidR="009B6EB9" w:rsidRPr="00C57963">
        <w:rPr>
          <w:sz w:val="28"/>
        </w:rPr>
        <w:t xml:space="preserve">ребовать извещения сотрудниками </w:t>
      </w:r>
      <w:r w:rsidR="002B61E7">
        <w:rPr>
          <w:sz w:val="28"/>
        </w:rPr>
        <w:t xml:space="preserve"> МБОУ г. Астрахани «</w:t>
      </w:r>
      <w:r w:rsidR="000E24E5">
        <w:rPr>
          <w:bCs/>
          <w:sz w:val="28"/>
        </w:rPr>
        <w:t>СОШ№30</w:t>
      </w:r>
      <w:r w:rsidR="002B61E7">
        <w:rPr>
          <w:sz w:val="28"/>
        </w:rPr>
        <w:t xml:space="preserve">» </w:t>
      </w:r>
      <w:r w:rsidR="002B61E7" w:rsidRPr="00C57963">
        <w:rPr>
          <w:sz w:val="28"/>
        </w:rPr>
        <w:t xml:space="preserve"> </w:t>
      </w:r>
      <w:r w:rsidR="009B6EB9" w:rsidRPr="00C57963">
        <w:rPr>
          <w:sz w:val="28"/>
        </w:rPr>
        <w:t>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8825F9" w:rsidRPr="00C57963" w:rsidRDefault="008825F9" w:rsidP="008825F9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A161CF" w:rsidRDefault="00A161CF" w:rsidP="008825F9">
      <w:pPr>
        <w:pStyle w:val="a5"/>
        <w:keepNext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sz w:val="28"/>
        </w:rPr>
      </w:pPr>
      <w:r w:rsidRPr="00C57963">
        <w:rPr>
          <w:b/>
          <w:sz w:val="28"/>
        </w:rPr>
        <w:t>Ответственность за нарушение норм, регулирующих обработку и защиту персональных данных</w:t>
      </w:r>
    </w:p>
    <w:p w:rsidR="008825F9" w:rsidRPr="00C57963" w:rsidRDefault="008825F9" w:rsidP="008825F9">
      <w:pPr>
        <w:pStyle w:val="a5"/>
        <w:keepNext/>
        <w:spacing w:before="0" w:beforeAutospacing="0" w:after="0" w:afterAutospacing="0"/>
        <w:ind w:left="284"/>
        <w:jc w:val="center"/>
        <w:rPr>
          <w:b/>
          <w:sz w:val="28"/>
        </w:rPr>
      </w:pPr>
    </w:p>
    <w:p w:rsidR="0010185E" w:rsidRPr="00C57963" w:rsidRDefault="001D6FFF" w:rsidP="00A2205A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C57963">
        <w:rPr>
          <w:sz w:val="28"/>
        </w:rPr>
        <w:t xml:space="preserve">11.1. </w:t>
      </w:r>
      <w:r w:rsidR="00A161CF" w:rsidRPr="00C57963">
        <w:rPr>
          <w:sz w:val="28"/>
        </w:rPr>
        <w:t xml:space="preserve">Работники </w:t>
      </w:r>
      <w:r w:rsidR="002B61E7">
        <w:rPr>
          <w:sz w:val="28"/>
        </w:rPr>
        <w:t>МБОУ г. Астрахани «</w:t>
      </w:r>
      <w:r w:rsidR="000E24E5">
        <w:rPr>
          <w:bCs/>
          <w:sz w:val="28"/>
        </w:rPr>
        <w:t>СОШ№30</w:t>
      </w:r>
      <w:r w:rsidR="002B61E7">
        <w:rPr>
          <w:sz w:val="28"/>
        </w:rPr>
        <w:t xml:space="preserve">» </w:t>
      </w:r>
      <w:r w:rsidR="002B61E7" w:rsidRPr="00C57963">
        <w:rPr>
          <w:sz w:val="28"/>
        </w:rPr>
        <w:t xml:space="preserve"> </w:t>
      </w:r>
      <w:r w:rsidR="00344C97" w:rsidRPr="00C57963">
        <w:rPr>
          <w:sz w:val="28"/>
        </w:rPr>
        <w:t xml:space="preserve"> образования</w:t>
      </w:r>
      <w:r w:rsidR="00A161CF" w:rsidRPr="00C57963">
        <w:rPr>
          <w:sz w:val="28"/>
        </w:rPr>
        <w:t>, виновные в нарушении норм, регулирующих получение, обработку и защиту персональных данных, несут дисциплинарную административную, гражданско-правовую или уголовную о</w:t>
      </w:r>
      <w:r w:rsidR="000F0ED8" w:rsidRPr="00C57963">
        <w:rPr>
          <w:sz w:val="28"/>
        </w:rPr>
        <w:t xml:space="preserve">тветственность в соответствии с </w:t>
      </w:r>
      <w:r w:rsidR="00A161CF" w:rsidRPr="00C57963">
        <w:rPr>
          <w:sz w:val="28"/>
        </w:rPr>
        <w:t>федеральными законами.</w:t>
      </w:r>
    </w:p>
    <w:sectPr w:rsidR="0010185E" w:rsidRPr="00C57963" w:rsidSect="00647144">
      <w:footerReference w:type="default" r:id="rId8"/>
      <w:pgSz w:w="11906" w:h="16838"/>
      <w:pgMar w:top="1134" w:right="850" w:bottom="1134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88" w:rsidRDefault="00AC5688" w:rsidP="000A1588">
      <w:pPr>
        <w:spacing w:after="0" w:line="240" w:lineRule="auto"/>
      </w:pPr>
      <w:r>
        <w:separator/>
      </w:r>
    </w:p>
    <w:p w:rsidR="00AC5688" w:rsidRDefault="00AC5688"/>
  </w:endnote>
  <w:endnote w:type="continuationSeparator" w:id="0">
    <w:p w:rsidR="00AC5688" w:rsidRDefault="00AC5688" w:rsidP="000A1588">
      <w:pPr>
        <w:spacing w:after="0" w:line="240" w:lineRule="auto"/>
      </w:pPr>
      <w:r>
        <w:continuationSeparator/>
      </w:r>
    </w:p>
    <w:p w:rsidR="00AC5688" w:rsidRDefault="00AC5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59" w:rsidRDefault="00FA6E59" w:rsidP="006A203F">
    <w:pPr>
      <w:pStyle w:val="ad"/>
      <w:jc w:val="right"/>
    </w:pPr>
    <w:r w:rsidRPr="000A1588">
      <w:rPr>
        <w:rFonts w:ascii="Times New Roman" w:hAnsi="Times New Roman"/>
        <w:sz w:val="24"/>
        <w:szCs w:val="24"/>
      </w:rPr>
      <w:t xml:space="preserve">Страница </w:t>
    </w:r>
    <w:r w:rsidR="00042E82" w:rsidRPr="000A1588">
      <w:rPr>
        <w:rFonts w:ascii="Times New Roman" w:hAnsi="Times New Roman"/>
        <w:b/>
        <w:sz w:val="24"/>
        <w:szCs w:val="24"/>
      </w:rPr>
      <w:fldChar w:fldCharType="begin"/>
    </w:r>
    <w:r w:rsidRPr="000A1588">
      <w:rPr>
        <w:rFonts w:ascii="Times New Roman" w:hAnsi="Times New Roman"/>
        <w:b/>
        <w:sz w:val="24"/>
        <w:szCs w:val="24"/>
      </w:rPr>
      <w:instrText>PAGE  \* Arabic  \* MERGEFORMAT</w:instrText>
    </w:r>
    <w:r w:rsidR="00042E82" w:rsidRPr="000A1588">
      <w:rPr>
        <w:rFonts w:ascii="Times New Roman" w:hAnsi="Times New Roman"/>
        <w:b/>
        <w:sz w:val="24"/>
        <w:szCs w:val="24"/>
      </w:rPr>
      <w:fldChar w:fldCharType="separate"/>
    </w:r>
    <w:r w:rsidR="000E24E5">
      <w:rPr>
        <w:rFonts w:ascii="Times New Roman" w:hAnsi="Times New Roman"/>
        <w:b/>
        <w:noProof/>
        <w:sz w:val="24"/>
        <w:szCs w:val="24"/>
      </w:rPr>
      <w:t>4</w:t>
    </w:r>
    <w:r w:rsidR="00042E82" w:rsidRPr="000A1588">
      <w:rPr>
        <w:rFonts w:ascii="Times New Roman" w:hAnsi="Times New Roman"/>
        <w:b/>
        <w:sz w:val="24"/>
        <w:szCs w:val="24"/>
      </w:rPr>
      <w:fldChar w:fldCharType="end"/>
    </w:r>
    <w:r w:rsidRPr="000A1588">
      <w:rPr>
        <w:rFonts w:ascii="Times New Roman" w:hAnsi="Times New Roman"/>
        <w:sz w:val="24"/>
        <w:szCs w:val="24"/>
      </w:rPr>
      <w:t xml:space="preserve"> из </w:t>
    </w:r>
    <w:fldSimple w:instr="NUMPAGES  \* Arabic  \* MERGEFORMAT">
      <w:r w:rsidR="000E24E5" w:rsidRPr="000E24E5">
        <w:rPr>
          <w:rFonts w:ascii="Times New Roman" w:hAnsi="Times New Roman"/>
          <w:b/>
          <w:noProof/>
          <w:sz w:val="24"/>
          <w:szCs w:val="24"/>
        </w:rPr>
        <w:t>10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88" w:rsidRDefault="00AC5688" w:rsidP="000A1588">
      <w:pPr>
        <w:spacing w:after="0" w:line="240" w:lineRule="auto"/>
      </w:pPr>
      <w:r>
        <w:separator/>
      </w:r>
    </w:p>
    <w:p w:rsidR="00AC5688" w:rsidRDefault="00AC5688"/>
  </w:footnote>
  <w:footnote w:type="continuationSeparator" w:id="0">
    <w:p w:rsidR="00AC5688" w:rsidRDefault="00AC5688" w:rsidP="000A1588">
      <w:pPr>
        <w:spacing w:after="0" w:line="240" w:lineRule="auto"/>
      </w:pPr>
      <w:r>
        <w:continuationSeparator/>
      </w:r>
    </w:p>
    <w:p w:rsidR="00AC5688" w:rsidRDefault="00AC56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AD8"/>
    <w:multiLevelType w:val="hybridMultilevel"/>
    <w:tmpl w:val="B4C69B8E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4B0"/>
    <w:multiLevelType w:val="hybridMultilevel"/>
    <w:tmpl w:val="EA36AB8C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55C9"/>
    <w:multiLevelType w:val="hybridMultilevel"/>
    <w:tmpl w:val="8EBA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3B0F"/>
    <w:multiLevelType w:val="hybridMultilevel"/>
    <w:tmpl w:val="FD2A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659B"/>
    <w:multiLevelType w:val="hybridMultilevel"/>
    <w:tmpl w:val="4ACCFF2A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4838"/>
    <w:multiLevelType w:val="hybridMultilevel"/>
    <w:tmpl w:val="9872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2136"/>
    <w:multiLevelType w:val="multilevel"/>
    <w:tmpl w:val="46A0F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a0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ED12296"/>
    <w:multiLevelType w:val="hybridMultilevel"/>
    <w:tmpl w:val="0DF60FC8"/>
    <w:lvl w:ilvl="0" w:tplc="11903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75BF9"/>
    <w:multiLevelType w:val="multilevel"/>
    <w:tmpl w:val="5FE081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9" w15:restartNumberingAfterBreak="0">
    <w:nsid w:val="556134E9"/>
    <w:multiLevelType w:val="hybridMultilevel"/>
    <w:tmpl w:val="185870C0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AFF"/>
    <w:multiLevelType w:val="hybridMultilevel"/>
    <w:tmpl w:val="D7927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6B25"/>
    <w:multiLevelType w:val="hybridMultilevel"/>
    <w:tmpl w:val="75443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1806"/>
    <w:multiLevelType w:val="hybridMultilevel"/>
    <w:tmpl w:val="AEE0462A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6055E"/>
    <w:multiLevelType w:val="multilevel"/>
    <w:tmpl w:val="32F8A01A"/>
    <w:lvl w:ilvl="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14" w15:restartNumberingAfterBreak="0">
    <w:nsid w:val="79C01984"/>
    <w:multiLevelType w:val="multilevel"/>
    <w:tmpl w:val="2070B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CF"/>
    <w:rsid w:val="00006DAF"/>
    <w:rsid w:val="00020299"/>
    <w:rsid w:val="00035DC9"/>
    <w:rsid w:val="00042E82"/>
    <w:rsid w:val="00054EF7"/>
    <w:rsid w:val="00055E41"/>
    <w:rsid w:val="0009343B"/>
    <w:rsid w:val="000A1588"/>
    <w:rsid w:val="000A3CF9"/>
    <w:rsid w:val="000A69C5"/>
    <w:rsid w:val="000A7DAD"/>
    <w:rsid w:val="000B596E"/>
    <w:rsid w:val="000D0E92"/>
    <w:rsid w:val="000E24E5"/>
    <w:rsid w:val="000F0ED8"/>
    <w:rsid w:val="0010185E"/>
    <w:rsid w:val="00102A84"/>
    <w:rsid w:val="00121BB1"/>
    <w:rsid w:val="00125426"/>
    <w:rsid w:val="00151CE4"/>
    <w:rsid w:val="00153765"/>
    <w:rsid w:val="00181587"/>
    <w:rsid w:val="00185068"/>
    <w:rsid w:val="00193914"/>
    <w:rsid w:val="001A3F36"/>
    <w:rsid w:val="001A7A5F"/>
    <w:rsid w:val="001B4CAE"/>
    <w:rsid w:val="001D39BB"/>
    <w:rsid w:val="001D6FFF"/>
    <w:rsid w:val="0020207C"/>
    <w:rsid w:val="002050D2"/>
    <w:rsid w:val="00215DA8"/>
    <w:rsid w:val="00216145"/>
    <w:rsid w:val="00223074"/>
    <w:rsid w:val="00240559"/>
    <w:rsid w:val="00251F24"/>
    <w:rsid w:val="002533C8"/>
    <w:rsid w:val="002543DF"/>
    <w:rsid w:val="0027453F"/>
    <w:rsid w:val="00293560"/>
    <w:rsid w:val="00296192"/>
    <w:rsid w:val="00296FE7"/>
    <w:rsid w:val="002A3C4C"/>
    <w:rsid w:val="002A512A"/>
    <w:rsid w:val="002A6290"/>
    <w:rsid w:val="002B61E7"/>
    <w:rsid w:val="002C5D80"/>
    <w:rsid w:val="002D4871"/>
    <w:rsid w:val="002E6C66"/>
    <w:rsid w:val="002E6CC3"/>
    <w:rsid w:val="002F4086"/>
    <w:rsid w:val="002F4594"/>
    <w:rsid w:val="002F7AC0"/>
    <w:rsid w:val="002F7CEB"/>
    <w:rsid w:val="00310638"/>
    <w:rsid w:val="0032212D"/>
    <w:rsid w:val="00324004"/>
    <w:rsid w:val="0032721B"/>
    <w:rsid w:val="00344C97"/>
    <w:rsid w:val="0034513F"/>
    <w:rsid w:val="003576E7"/>
    <w:rsid w:val="003610E3"/>
    <w:rsid w:val="003733DB"/>
    <w:rsid w:val="00390FFD"/>
    <w:rsid w:val="00393CB1"/>
    <w:rsid w:val="00397B92"/>
    <w:rsid w:val="003A3843"/>
    <w:rsid w:val="003B7E19"/>
    <w:rsid w:val="003D3B1B"/>
    <w:rsid w:val="003D4B72"/>
    <w:rsid w:val="003F645C"/>
    <w:rsid w:val="004108C5"/>
    <w:rsid w:val="00412795"/>
    <w:rsid w:val="00451952"/>
    <w:rsid w:val="00453836"/>
    <w:rsid w:val="00463A4D"/>
    <w:rsid w:val="004A3849"/>
    <w:rsid w:val="004B237F"/>
    <w:rsid w:val="004B5D9B"/>
    <w:rsid w:val="004C00D0"/>
    <w:rsid w:val="004C47CB"/>
    <w:rsid w:val="004C735D"/>
    <w:rsid w:val="004D4A26"/>
    <w:rsid w:val="004F544E"/>
    <w:rsid w:val="00515EC6"/>
    <w:rsid w:val="0052328D"/>
    <w:rsid w:val="00524979"/>
    <w:rsid w:val="0052644B"/>
    <w:rsid w:val="00561035"/>
    <w:rsid w:val="00566457"/>
    <w:rsid w:val="00584A89"/>
    <w:rsid w:val="00586C4C"/>
    <w:rsid w:val="00590065"/>
    <w:rsid w:val="005945BB"/>
    <w:rsid w:val="005971A9"/>
    <w:rsid w:val="005B4B05"/>
    <w:rsid w:val="005B7DA4"/>
    <w:rsid w:val="005C14D1"/>
    <w:rsid w:val="005F1EBF"/>
    <w:rsid w:val="006119E4"/>
    <w:rsid w:val="00625520"/>
    <w:rsid w:val="00647144"/>
    <w:rsid w:val="0064767A"/>
    <w:rsid w:val="00672036"/>
    <w:rsid w:val="00680E0E"/>
    <w:rsid w:val="00687BD4"/>
    <w:rsid w:val="00695C09"/>
    <w:rsid w:val="006A203F"/>
    <w:rsid w:val="006A388A"/>
    <w:rsid w:val="006D17B2"/>
    <w:rsid w:val="006E308E"/>
    <w:rsid w:val="006E666E"/>
    <w:rsid w:val="00703930"/>
    <w:rsid w:val="007149B7"/>
    <w:rsid w:val="0071554A"/>
    <w:rsid w:val="007426F5"/>
    <w:rsid w:val="007550F0"/>
    <w:rsid w:val="00763E64"/>
    <w:rsid w:val="0077404B"/>
    <w:rsid w:val="00787E5F"/>
    <w:rsid w:val="007964B3"/>
    <w:rsid w:val="007B44B2"/>
    <w:rsid w:val="007D086A"/>
    <w:rsid w:val="007E0E61"/>
    <w:rsid w:val="007E0EC9"/>
    <w:rsid w:val="007E216B"/>
    <w:rsid w:val="007E6009"/>
    <w:rsid w:val="007E6D03"/>
    <w:rsid w:val="007F6CAA"/>
    <w:rsid w:val="007F6EA7"/>
    <w:rsid w:val="008126FC"/>
    <w:rsid w:val="00813B9A"/>
    <w:rsid w:val="00815613"/>
    <w:rsid w:val="00821A2F"/>
    <w:rsid w:val="008339C4"/>
    <w:rsid w:val="008417DE"/>
    <w:rsid w:val="00864CAD"/>
    <w:rsid w:val="008825F9"/>
    <w:rsid w:val="00893CE8"/>
    <w:rsid w:val="00894BA1"/>
    <w:rsid w:val="008C1FEC"/>
    <w:rsid w:val="008F1DD6"/>
    <w:rsid w:val="008F5635"/>
    <w:rsid w:val="009159DA"/>
    <w:rsid w:val="0092309D"/>
    <w:rsid w:val="00945F9D"/>
    <w:rsid w:val="0096635B"/>
    <w:rsid w:val="0099200C"/>
    <w:rsid w:val="00994201"/>
    <w:rsid w:val="00996771"/>
    <w:rsid w:val="009A476B"/>
    <w:rsid w:val="009A6530"/>
    <w:rsid w:val="009B08DA"/>
    <w:rsid w:val="009B6EB9"/>
    <w:rsid w:val="009D2AB0"/>
    <w:rsid w:val="009D462A"/>
    <w:rsid w:val="009E5219"/>
    <w:rsid w:val="009F0816"/>
    <w:rsid w:val="009F5F81"/>
    <w:rsid w:val="00A02866"/>
    <w:rsid w:val="00A139EC"/>
    <w:rsid w:val="00A14ADC"/>
    <w:rsid w:val="00A161CF"/>
    <w:rsid w:val="00A2075C"/>
    <w:rsid w:val="00A2205A"/>
    <w:rsid w:val="00A44FB5"/>
    <w:rsid w:val="00A550DD"/>
    <w:rsid w:val="00A57FC5"/>
    <w:rsid w:val="00A67E0E"/>
    <w:rsid w:val="00A83DA3"/>
    <w:rsid w:val="00A90A6C"/>
    <w:rsid w:val="00A93F19"/>
    <w:rsid w:val="00A97548"/>
    <w:rsid w:val="00AA4C99"/>
    <w:rsid w:val="00AB7ABB"/>
    <w:rsid w:val="00AC5688"/>
    <w:rsid w:val="00AD759B"/>
    <w:rsid w:val="00AE1B71"/>
    <w:rsid w:val="00B276AA"/>
    <w:rsid w:val="00B4092E"/>
    <w:rsid w:val="00B45160"/>
    <w:rsid w:val="00B84F9D"/>
    <w:rsid w:val="00B91DB9"/>
    <w:rsid w:val="00B920C4"/>
    <w:rsid w:val="00BB20E1"/>
    <w:rsid w:val="00BB5634"/>
    <w:rsid w:val="00BD27FE"/>
    <w:rsid w:val="00BE125F"/>
    <w:rsid w:val="00BE33E8"/>
    <w:rsid w:val="00BF4BDB"/>
    <w:rsid w:val="00BF5F3D"/>
    <w:rsid w:val="00C04E0D"/>
    <w:rsid w:val="00C10094"/>
    <w:rsid w:val="00C17847"/>
    <w:rsid w:val="00C31C7E"/>
    <w:rsid w:val="00C373FC"/>
    <w:rsid w:val="00C43BBF"/>
    <w:rsid w:val="00C456B4"/>
    <w:rsid w:val="00C57963"/>
    <w:rsid w:val="00C617D0"/>
    <w:rsid w:val="00C8296F"/>
    <w:rsid w:val="00C85E78"/>
    <w:rsid w:val="00C95312"/>
    <w:rsid w:val="00CB4A59"/>
    <w:rsid w:val="00CC1F4C"/>
    <w:rsid w:val="00CE6AD1"/>
    <w:rsid w:val="00CF2875"/>
    <w:rsid w:val="00CF6C96"/>
    <w:rsid w:val="00D002FC"/>
    <w:rsid w:val="00D2085A"/>
    <w:rsid w:val="00D243D3"/>
    <w:rsid w:val="00D25452"/>
    <w:rsid w:val="00D76B7A"/>
    <w:rsid w:val="00D853F5"/>
    <w:rsid w:val="00DA7BDF"/>
    <w:rsid w:val="00DB3A25"/>
    <w:rsid w:val="00DB621F"/>
    <w:rsid w:val="00DC028D"/>
    <w:rsid w:val="00DD653B"/>
    <w:rsid w:val="00DF0497"/>
    <w:rsid w:val="00DF0B55"/>
    <w:rsid w:val="00DF14F7"/>
    <w:rsid w:val="00E00FD9"/>
    <w:rsid w:val="00E0191D"/>
    <w:rsid w:val="00E07F15"/>
    <w:rsid w:val="00E31A64"/>
    <w:rsid w:val="00E352C0"/>
    <w:rsid w:val="00E35764"/>
    <w:rsid w:val="00E546D4"/>
    <w:rsid w:val="00E646D9"/>
    <w:rsid w:val="00E677E1"/>
    <w:rsid w:val="00E9256E"/>
    <w:rsid w:val="00E9351C"/>
    <w:rsid w:val="00EC0DAB"/>
    <w:rsid w:val="00EC5E37"/>
    <w:rsid w:val="00EE33A6"/>
    <w:rsid w:val="00EE4E4E"/>
    <w:rsid w:val="00EF0CF9"/>
    <w:rsid w:val="00F0059B"/>
    <w:rsid w:val="00F04CA4"/>
    <w:rsid w:val="00F157CE"/>
    <w:rsid w:val="00F46CCA"/>
    <w:rsid w:val="00F51502"/>
    <w:rsid w:val="00F545C3"/>
    <w:rsid w:val="00F62B68"/>
    <w:rsid w:val="00F65C2C"/>
    <w:rsid w:val="00F67521"/>
    <w:rsid w:val="00F926DE"/>
    <w:rsid w:val="00F95033"/>
    <w:rsid w:val="00FA445D"/>
    <w:rsid w:val="00FA6E59"/>
    <w:rsid w:val="00FB1136"/>
    <w:rsid w:val="00FB582D"/>
    <w:rsid w:val="00FD7BA8"/>
    <w:rsid w:val="00FF5AF8"/>
    <w:rsid w:val="00FF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39C4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A16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A161CF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7E2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21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1"/>
    <w:link w:val="a8"/>
    <w:uiPriority w:val="99"/>
    <w:semiHidden/>
    <w:unhideWhenUsed/>
    <w:rsid w:val="009A65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A6530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E546D4"/>
    <w:pPr>
      <w:ind w:left="720"/>
      <w:contextualSpacing/>
    </w:pPr>
  </w:style>
  <w:style w:type="table" w:styleId="aa">
    <w:name w:val="Table Grid"/>
    <w:basedOn w:val="a3"/>
    <w:uiPriority w:val="59"/>
    <w:rsid w:val="0010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unhideWhenUsed/>
    <w:rsid w:val="000A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0A1588"/>
  </w:style>
  <w:style w:type="paragraph" w:styleId="ad">
    <w:name w:val="footer"/>
    <w:basedOn w:val="a1"/>
    <w:link w:val="ae"/>
    <w:uiPriority w:val="99"/>
    <w:unhideWhenUsed/>
    <w:rsid w:val="000A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0A1588"/>
  </w:style>
  <w:style w:type="paragraph" w:styleId="a">
    <w:name w:val="Subtitle"/>
    <w:basedOn w:val="a5"/>
    <w:next w:val="a1"/>
    <w:link w:val="af"/>
    <w:uiPriority w:val="11"/>
    <w:qFormat/>
    <w:rsid w:val="00566457"/>
    <w:pPr>
      <w:numPr>
        <w:ilvl w:val="1"/>
        <w:numId w:val="2"/>
      </w:numPr>
      <w:spacing w:before="240" w:beforeAutospacing="0" w:after="240" w:afterAutospacing="0"/>
      <w:ind w:left="0" w:firstLine="284"/>
      <w:jc w:val="both"/>
    </w:pPr>
  </w:style>
  <w:style w:type="character" w:customStyle="1" w:styleId="af">
    <w:name w:val="Подзаголовок Знак"/>
    <w:link w:val="a"/>
    <w:uiPriority w:val="11"/>
    <w:rsid w:val="00566457"/>
    <w:rPr>
      <w:rFonts w:ascii="Times New Roman" w:eastAsia="Times New Roman" w:hAnsi="Times New Roman"/>
      <w:sz w:val="24"/>
      <w:szCs w:val="24"/>
    </w:rPr>
  </w:style>
  <w:style w:type="paragraph" w:styleId="a0">
    <w:name w:val="Title"/>
    <w:basedOn w:val="a5"/>
    <w:next w:val="a1"/>
    <w:link w:val="af0"/>
    <w:uiPriority w:val="10"/>
    <w:qFormat/>
    <w:rsid w:val="00223074"/>
    <w:pPr>
      <w:numPr>
        <w:ilvl w:val="3"/>
        <w:numId w:val="2"/>
      </w:numPr>
      <w:tabs>
        <w:tab w:val="left" w:pos="1418"/>
      </w:tabs>
      <w:ind w:left="0" w:firstLine="567"/>
      <w:jc w:val="both"/>
    </w:pPr>
  </w:style>
  <w:style w:type="character" w:customStyle="1" w:styleId="af0">
    <w:name w:val="Название Знак"/>
    <w:link w:val="a0"/>
    <w:uiPriority w:val="10"/>
    <w:rsid w:val="00223074"/>
    <w:rPr>
      <w:rFonts w:ascii="Times New Roman" w:eastAsia="Times New Roman" w:hAnsi="Times New Roman"/>
      <w:sz w:val="24"/>
      <w:szCs w:val="24"/>
    </w:rPr>
  </w:style>
  <w:style w:type="paragraph" w:styleId="af1">
    <w:name w:val="No Spacing"/>
    <w:basedOn w:val="a5"/>
    <w:uiPriority w:val="1"/>
    <w:qFormat/>
    <w:rsid w:val="00CB4A59"/>
    <w:pPr>
      <w:spacing w:before="240" w:beforeAutospacing="0" w:after="240" w:afterAutospacing="0"/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360">
                          <w:marLeft w:val="35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784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58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403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625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81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9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3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10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781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77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706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0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9017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5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1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798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69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308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68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618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60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537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644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0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033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2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99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0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374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9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26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5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467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9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674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74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6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0694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880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3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61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360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26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637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8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7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3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678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8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200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17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019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807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2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2075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3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02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751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3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448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6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049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2904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997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6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2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754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8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599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5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606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91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073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99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561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7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0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175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4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4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510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9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3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512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4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125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58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397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1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3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3905-726D-453B-90A6-D44635DB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2025-12-24T08:49:00Z</dcterms:created>
  <dcterms:modified xsi:type="dcterms:W3CDTF">2025-12-24T08:49:00Z</dcterms:modified>
</cp:coreProperties>
</file>